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277B9C" w:rsidRPr="00774337" w:rsidTr="00476DD6">
        <w:tc>
          <w:tcPr>
            <w:tcW w:w="9322" w:type="dxa"/>
          </w:tcPr>
          <w:p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:rsidR="00692FA2" w:rsidRDefault="0036605F" w:rsidP="00692FA2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اسم م ت ع : جامعة فرحات عباس سطيف</w:t>
            </w:r>
          </w:p>
          <w:p w:rsidR="00277B9C" w:rsidRPr="00774337" w:rsidRDefault="0036605F" w:rsidP="00692FA2">
            <w:pPr>
              <w:bidi/>
              <w:spacing w:after="0" w:line="240" w:lineRule="auto"/>
              <w:jc w:val="center"/>
              <w:rPr>
                <w:sz w:val="28"/>
                <w:szCs w:val="28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1</w:t>
            </w:r>
            <w:r w:rsidR="00692FA2" w:rsidRPr="00760019">
              <w:rPr>
                <w:rFonts w:hint="cs"/>
                <w:b/>
                <w:bCs/>
                <w:sz w:val="28"/>
                <w:szCs w:val="28"/>
                <w:rtl/>
              </w:rPr>
              <w:t xml:space="preserve"> قسم: </w:t>
            </w:r>
            <w:r w:rsidR="00692FA2" w:rsidRPr="00760019">
              <w:rPr>
                <w:b/>
                <w:bCs/>
                <w:sz w:val="28"/>
                <w:szCs w:val="28"/>
                <w:rtl/>
                <w:lang w:val="en-US"/>
              </w:rPr>
              <w:t>بيولوجيا</w:t>
            </w:r>
            <w:r w:rsidR="00692FA2" w:rsidRPr="00760019">
              <w:rPr>
                <w:b/>
                <w:bCs/>
                <w:sz w:val="28"/>
                <w:szCs w:val="28"/>
                <w:lang w:val="en-US"/>
              </w:rPr>
              <w:t xml:space="preserve"> </w:t>
            </w:r>
            <w:r w:rsidR="00692FA2" w:rsidRPr="00760019">
              <w:rPr>
                <w:rFonts w:hint="cs"/>
                <w:b/>
                <w:bCs/>
                <w:sz w:val="28"/>
                <w:szCs w:val="28"/>
                <w:rtl/>
                <w:lang w:val="en-US" w:bidi="ar-DZ"/>
              </w:rPr>
              <w:t>و فيزيولوجيا الحيوان</w:t>
            </w:r>
          </w:p>
        </w:tc>
      </w:tr>
    </w:tbl>
    <w:p w:rsidR="00595FC4" w:rsidRDefault="00595FC4" w:rsidP="00DB1B06"/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9B73C9" w:rsidRPr="00774337" w:rsidTr="00476DD6">
        <w:tc>
          <w:tcPr>
            <w:tcW w:w="932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proofErr w:type="gramStart"/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</w:t>
            </w:r>
            <w:proofErr w:type="gramEnd"/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 xml:space="preserve">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476DD6" w:rsidTr="00476DD6">
        <w:tc>
          <w:tcPr>
            <w:tcW w:w="9322" w:type="dxa"/>
          </w:tcPr>
          <w:p w:rsidR="009B73C9" w:rsidRPr="00476DD6" w:rsidRDefault="00692FA2" w:rsidP="00692FA2">
            <w:pPr>
              <w:bidi/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 w:rsidRPr="00476DD6">
              <w:rPr>
                <w:b/>
                <w:bCs/>
                <w:sz w:val="28"/>
                <w:szCs w:val="28"/>
                <w:rtl/>
                <w:lang w:val="en-US"/>
              </w:rPr>
              <w:t>الأمراض المشتركة بين الإنسان و الحيوان</w:t>
            </w:r>
          </w:p>
        </w:tc>
      </w:tr>
    </w:tbl>
    <w:p w:rsidR="009B73C9" w:rsidRPr="00476DD6" w:rsidRDefault="009B73C9" w:rsidP="00DB1B06">
      <w:pPr>
        <w:rPr>
          <w:b/>
          <w:bCs/>
          <w:sz w:val="28"/>
          <w:szCs w:val="28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587"/>
        <w:gridCol w:w="1433"/>
        <w:gridCol w:w="1544"/>
        <w:gridCol w:w="992"/>
        <w:gridCol w:w="1247"/>
      </w:tblGrid>
      <w:tr w:rsidR="008A5F23" w:rsidRPr="00774337" w:rsidTr="00476DD6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0511E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  <w:rtl/>
                <w:lang w:val="en-US"/>
              </w:rPr>
              <w:t xml:space="preserve">ا. </w:t>
            </w:r>
            <w:proofErr w:type="spellStart"/>
            <w:r>
              <w:rPr>
                <w:b/>
                <w:bCs/>
                <w:rtl/>
                <w:lang w:val="en-US"/>
              </w:rPr>
              <w:t>بونشادة</w:t>
            </w:r>
            <w:proofErr w:type="spellEnd"/>
            <w:r>
              <w:rPr>
                <w:b/>
                <w:bCs/>
                <w:rtl/>
                <w:lang w:val="en-US"/>
              </w:rPr>
              <w:t xml:space="preserve"> مصطفى </w:t>
            </w:r>
          </w:p>
        </w:tc>
        <w:tc>
          <w:tcPr>
            <w:tcW w:w="5216" w:type="dxa"/>
            <w:gridSpan w:val="4"/>
            <w:shd w:val="clear" w:color="auto" w:fill="F2F2F2"/>
            <w:vAlign w:val="center"/>
          </w:tcPr>
          <w:p w:rsidR="00770375" w:rsidRPr="00774337" w:rsidRDefault="0036605F" w:rsidP="0036605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</w:t>
            </w:r>
            <w:proofErr w:type="gramEnd"/>
          </w:p>
        </w:tc>
      </w:tr>
      <w:tr w:rsidR="008A5F23" w:rsidRPr="00774337" w:rsidTr="00476DD6">
        <w:tc>
          <w:tcPr>
            <w:tcW w:w="4106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5216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</w:t>
            </w:r>
            <w:proofErr w:type="gramStart"/>
            <w:r>
              <w:rPr>
                <w:rFonts w:hint="cs"/>
                <w:rtl/>
              </w:rPr>
              <w:t>أسبوعيا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825847" w:rsidRPr="00774337" w:rsidTr="00476DD6">
        <w:tc>
          <w:tcPr>
            <w:tcW w:w="1519" w:type="dxa"/>
            <w:shd w:val="clear" w:color="auto" w:fill="F2F2F2"/>
          </w:tcPr>
          <w:p w:rsidR="00825847" w:rsidRPr="00774337" w:rsidRDefault="00825847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774337">
              <w:t> </w:t>
            </w:r>
          </w:p>
        </w:tc>
        <w:tc>
          <w:tcPr>
            <w:tcW w:w="2587" w:type="dxa"/>
          </w:tcPr>
          <w:p w:rsidR="00825847" w:rsidRPr="00774337" w:rsidRDefault="00825847" w:rsidP="00774337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hyperlink r:id="rId7" w:history="1">
              <w:r w:rsidRPr="006228EE">
                <w:rPr>
                  <w:rStyle w:val="Lienhypertexte"/>
                  <w:sz w:val="16"/>
                  <w:szCs w:val="16"/>
                </w:rPr>
                <w:t>bounechadam@yahoo.fr</w:t>
              </w:r>
            </w:hyperlink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433" w:type="dxa"/>
            <w:shd w:val="clear" w:color="auto" w:fill="F2F2F2"/>
          </w:tcPr>
          <w:p w:rsidR="00825847" w:rsidRPr="00774337" w:rsidRDefault="00825847" w:rsidP="00155901">
            <w:pPr>
              <w:spacing w:after="0" w:line="240" w:lineRule="auto"/>
            </w:pPr>
            <w:r w:rsidRPr="00774337">
              <w:t xml:space="preserve">    </w:t>
            </w:r>
          </w:p>
        </w:tc>
        <w:tc>
          <w:tcPr>
            <w:tcW w:w="1544" w:type="dxa"/>
          </w:tcPr>
          <w:p w:rsidR="00825847" w:rsidRPr="00774337" w:rsidRDefault="00825847" w:rsidP="00DD61E3">
            <w:pPr>
              <w:spacing w:after="0" w:line="240" w:lineRule="auto"/>
              <w:jc w:val="right"/>
            </w:pPr>
            <w:r>
              <w:rPr>
                <w:rtl/>
              </w:rPr>
              <w:t>11</w:t>
            </w:r>
            <w:r>
              <w:rPr>
                <w:rtl/>
                <w:lang w:val="en-US"/>
              </w:rPr>
              <w:t xml:space="preserve"> س</w:t>
            </w:r>
            <w:r>
              <w:rPr>
                <w:rFonts w:hint="cs"/>
                <w:rtl/>
                <w:lang w:val="en-US"/>
              </w:rPr>
              <w:t>- 12سا 30</w:t>
            </w:r>
          </w:p>
        </w:tc>
        <w:tc>
          <w:tcPr>
            <w:tcW w:w="992" w:type="dxa"/>
            <w:shd w:val="clear" w:color="auto" w:fill="F2F2F2"/>
          </w:tcPr>
          <w:p w:rsidR="00825847" w:rsidRPr="00774337" w:rsidRDefault="00825847" w:rsidP="00DD61E3">
            <w:pPr>
              <w:spacing w:after="0" w:line="240" w:lineRule="auto"/>
              <w:jc w:val="right"/>
            </w:pPr>
            <w:r w:rsidRPr="00774337">
              <w:t xml:space="preserve">    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tl/>
                <w:lang w:val="en-US"/>
              </w:rPr>
              <w:t xml:space="preserve">الأحد </w:t>
            </w:r>
            <w:r w:rsidRPr="00774337">
              <w:t xml:space="preserve">                 </w:t>
            </w:r>
          </w:p>
        </w:tc>
        <w:tc>
          <w:tcPr>
            <w:tcW w:w="1247" w:type="dxa"/>
          </w:tcPr>
          <w:p w:rsidR="00825847" w:rsidRPr="00774337" w:rsidRDefault="00825847" w:rsidP="00C4769E">
            <w:pPr>
              <w:spacing w:after="0" w:line="240" w:lineRule="auto"/>
              <w:jc w:val="right"/>
            </w:pPr>
            <w:r w:rsidRPr="00774337">
              <w:t xml:space="preserve">    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  <w:r w:rsidRPr="00774337">
              <w:t xml:space="preserve">                 </w:t>
            </w:r>
          </w:p>
        </w:tc>
      </w:tr>
      <w:tr w:rsidR="00825847" w:rsidRPr="00774337" w:rsidTr="00476DD6">
        <w:tc>
          <w:tcPr>
            <w:tcW w:w="1519" w:type="dxa"/>
            <w:shd w:val="clear" w:color="auto" w:fill="F2F2F2"/>
          </w:tcPr>
          <w:p w:rsidR="00825847" w:rsidRPr="00774337" w:rsidRDefault="00825847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هاتف</w:t>
            </w:r>
            <w:proofErr w:type="gramEnd"/>
            <w:r>
              <w:rPr>
                <w:rFonts w:hint="cs"/>
                <w:rtl/>
              </w:rPr>
              <w:t xml:space="preserve"> المكتب </w:t>
            </w:r>
          </w:p>
        </w:tc>
        <w:tc>
          <w:tcPr>
            <w:tcW w:w="2587" w:type="dxa"/>
          </w:tcPr>
          <w:p w:rsidR="00825847" w:rsidRPr="00774337" w:rsidRDefault="00825847" w:rsidP="00774337">
            <w:pPr>
              <w:spacing w:after="0" w:line="240" w:lineRule="auto"/>
            </w:pPr>
            <w:r>
              <w:t>0771384202</w:t>
            </w:r>
          </w:p>
        </w:tc>
        <w:tc>
          <w:tcPr>
            <w:tcW w:w="1433" w:type="dxa"/>
            <w:shd w:val="clear" w:color="auto" w:fill="F2F2F2"/>
          </w:tcPr>
          <w:p w:rsidR="00825847" w:rsidRPr="00774337" w:rsidRDefault="00825847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825847" w:rsidRPr="00774337" w:rsidRDefault="00825847" w:rsidP="00DD61E3">
            <w:pPr>
              <w:spacing w:after="0" w:line="240" w:lineRule="auto"/>
            </w:pPr>
            <w:r>
              <w:rPr>
                <w:rtl/>
              </w:rPr>
              <w:t>11</w:t>
            </w:r>
            <w:r>
              <w:rPr>
                <w:rtl/>
                <w:lang w:val="en-US"/>
              </w:rPr>
              <w:t xml:space="preserve"> س</w:t>
            </w:r>
            <w:r>
              <w:rPr>
                <w:rFonts w:hint="cs"/>
                <w:rtl/>
                <w:lang w:val="en-US"/>
              </w:rPr>
              <w:t>- 12سا 30</w:t>
            </w:r>
          </w:p>
        </w:tc>
        <w:tc>
          <w:tcPr>
            <w:tcW w:w="992" w:type="dxa"/>
            <w:shd w:val="clear" w:color="auto" w:fill="F2F2F2"/>
          </w:tcPr>
          <w:p w:rsidR="00825847" w:rsidRPr="00774337" w:rsidRDefault="00825847" w:rsidP="00DD61E3">
            <w:pPr>
              <w:spacing w:after="0" w:line="240" w:lineRule="auto"/>
              <w:jc w:val="right"/>
            </w:pPr>
            <w:r>
              <w:rPr>
                <w:rtl/>
                <w:lang w:val="en-US"/>
              </w:rPr>
              <w:t>الاثنين</w:t>
            </w:r>
          </w:p>
        </w:tc>
        <w:tc>
          <w:tcPr>
            <w:tcW w:w="1247" w:type="dxa"/>
          </w:tcPr>
          <w:p w:rsidR="00825847" w:rsidRPr="00774337" w:rsidRDefault="00825847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A332DF" w:rsidRPr="00774337" w:rsidTr="00476DD6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هاتف</w:t>
            </w:r>
            <w:proofErr w:type="gramEnd"/>
            <w:r>
              <w:rPr>
                <w:rFonts w:hint="cs"/>
                <w:rtl/>
              </w:rPr>
              <w:t xml:space="preserve"> الأمانة</w:t>
            </w:r>
          </w:p>
        </w:tc>
        <w:tc>
          <w:tcPr>
            <w:tcW w:w="2587" w:type="dxa"/>
          </w:tcPr>
          <w:p w:rsidR="00A332DF" w:rsidRPr="00774337" w:rsidRDefault="004F77EE" w:rsidP="00774337">
            <w:pPr>
              <w:spacing w:after="0" w:line="240" w:lineRule="auto"/>
            </w:pPr>
            <w:r>
              <w:t>‘</w:t>
            </w:r>
          </w:p>
        </w:tc>
        <w:tc>
          <w:tcPr>
            <w:tcW w:w="1433" w:type="dxa"/>
            <w:shd w:val="clear" w:color="auto" w:fill="F2F2F2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</w:p>
        </w:tc>
        <w:tc>
          <w:tcPr>
            <w:tcW w:w="992" w:type="dxa"/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</w:p>
        </w:tc>
        <w:tc>
          <w:tcPr>
            <w:tcW w:w="1247" w:type="dxa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A332DF" w:rsidRPr="00774337" w:rsidTr="00476DD6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:rsidR="00A332DF" w:rsidRPr="00774337" w:rsidRDefault="004F77EE" w:rsidP="00774337">
            <w:pPr>
              <w:spacing w:after="0" w:line="240" w:lineRule="auto"/>
            </w:pPr>
            <w:r>
              <w:t>-</w:t>
            </w:r>
          </w:p>
        </w:tc>
        <w:tc>
          <w:tcPr>
            <w:tcW w:w="1433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544" w:type="dxa"/>
          </w:tcPr>
          <w:p w:rsidR="00A332DF" w:rsidRPr="00774337" w:rsidRDefault="004B7088" w:rsidP="00155901">
            <w:pPr>
              <w:spacing w:after="0" w:line="240" w:lineRule="auto"/>
              <w:jc w:val="right"/>
            </w:pPr>
            <w:r>
              <w:t>A19</w:t>
            </w:r>
            <w:r w:rsidR="00A332DF" w:rsidRPr="00774337">
              <w:t> </w:t>
            </w:r>
          </w:p>
        </w:tc>
        <w:tc>
          <w:tcPr>
            <w:tcW w:w="992" w:type="dxa"/>
            <w:shd w:val="clear" w:color="auto" w:fill="F2F2F2"/>
          </w:tcPr>
          <w:p w:rsidR="00A332DF" w:rsidRPr="00774337" w:rsidRDefault="00AA2B89" w:rsidP="00C4769E">
            <w:pPr>
              <w:spacing w:after="0" w:line="240" w:lineRule="auto"/>
              <w:jc w:val="right"/>
            </w:pPr>
            <w:r>
              <w:t xml:space="preserve"> SNV</w:t>
            </w:r>
            <w:r w:rsidR="00A332DF" w:rsidRPr="00774337">
              <w:t xml:space="preserve">                                  </w:t>
            </w:r>
          </w:p>
        </w:tc>
        <w:tc>
          <w:tcPr>
            <w:tcW w:w="1247" w:type="dxa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مبنى:</w:t>
            </w:r>
            <w:r w:rsidRPr="00774337">
              <w:t xml:space="preserve">                                  </w:t>
            </w: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774337">
        <w:tc>
          <w:tcPr>
            <w:tcW w:w="1295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مكتب</w:t>
            </w:r>
            <w:proofErr w:type="gramEnd"/>
            <w:r>
              <w:rPr>
                <w:rFonts w:hint="cs"/>
                <w:rtl/>
              </w:rPr>
              <w:t>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9A4FF8" w:rsidRPr="00774337" w:rsidTr="00774337">
        <w:tc>
          <w:tcPr>
            <w:tcW w:w="1295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</w:tr>
      <w:tr w:rsidR="00825847" w:rsidRPr="00774337" w:rsidTr="00774337">
        <w:tc>
          <w:tcPr>
            <w:tcW w:w="1295" w:type="pct"/>
          </w:tcPr>
          <w:p w:rsidR="00825847" w:rsidRPr="00774337" w:rsidRDefault="00825847" w:rsidP="00DD61E3">
            <w:pPr>
              <w:bidi/>
              <w:spacing w:after="0" w:line="240" w:lineRule="auto"/>
            </w:pPr>
            <w:r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0" w:name="Texte16"/>
            <w:r w:rsidRPr="00774337">
              <w:instrText xml:space="preserve"> FORMTEXT </w:instrText>
            </w:r>
            <w:r w:rsidRPr="00774337">
              <w:fldChar w:fldCharType="end"/>
            </w:r>
            <w:bookmarkEnd w:id="0"/>
            <w:proofErr w:type="gramStart"/>
            <w:r>
              <w:rPr>
                <w:rtl/>
                <w:lang w:val="en-US"/>
              </w:rPr>
              <w:t>جرار</w:t>
            </w:r>
            <w:proofErr w:type="gramEnd"/>
            <w:r>
              <w:rPr>
                <w:rtl/>
                <w:lang w:val="en-US"/>
              </w:rPr>
              <w:t xml:space="preserve"> ناصر</w:t>
            </w:r>
          </w:p>
        </w:tc>
        <w:tc>
          <w:tcPr>
            <w:tcW w:w="892" w:type="pct"/>
          </w:tcPr>
          <w:p w:rsidR="00825847" w:rsidRPr="00774337" w:rsidRDefault="00825847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825847" w:rsidRPr="00774337" w:rsidRDefault="00825847" w:rsidP="00E27395">
            <w:pPr>
              <w:spacing w:after="0" w:line="240" w:lineRule="auto"/>
            </w:pPr>
          </w:p>
        </w:tc>
        <w:tc>
          <w:tcPr>
            <w:tcW w:w="469" w:type="pct"/>
          </w:tcPr>
          <w:p w:rsidR="00825847" w:rsidRPr="00774337" w:rsidRDefault="00825847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825847" w:rsidRPr="00774337" w:rsidRDefault="00825847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825847" w:rsidRPr="00774337" w:rsidRDefault="00825847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825847" w:rsidRPr="00774337" w:rsidRDefault="00825847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825847" w:rsidRPr="00774337" w:rsidRDefault="00825847" w:rsidP="00774337">
            <w:pPr>
              <w:spacing w:after="0" w:line="240" w:lineRule="auto"/>
            </w:pPr>
          </w:p>
        </w:tc>
      </w:tr>
      <w:tr w:rsidR="00825847" w:rsidRPr="00774337" w:rsidTr="00774337">
        <w:tc>
          <w:tcPr>
            <w:tcW w:w="1295" w:type="pct"/>
          </w:tcPr>
          <w:p w:rsidR="00825847" w:rsidRPr="00774337" w:rsidRDefault="00825847" w:rsidP="00DD61E3">
            <w:pPr>
              <w:bidi/>
              <w:spacing w:after="0" w:line="240" w:lineRule="auto"/>
            </w:pPr>
            <w:proofErr w:type="spellStart"/>
            <w:r>
              <w:rPr>
                <w:rtl/>
                <w:lang w:val="en-US"/>
              </w:rPr>
              <w:t>كفوس</w:t>
            </w:r>
            <w:proofErr w:type="spellEnd"/>
            <w:r>
              <w:rPr>
                <w:rtl/>
                <w:lang w:val="en-US"/>
              </w:rPr>
              <w:t xml:space="preserve"> بسمة</w:t>
            </w:r>
          </w:p>
        </w:tc>
        <w:tc>
          <w:tcPr>
            <w:tcW w:w="892" w:type="pct"/>
          </w:tcPr>
          <w:p w:rsidR="00825847" w:rsidRPr="00774337" w:rsidRDefault="00825847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825847" w:rsidRPr="00774337" w:rsidRDefault="00825847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825847" w:rsidRPr="00774337" w:rsidRDefault="00825847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825847" w:rsidRPr="00774337" w:rsidRDefault="00825847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825847" w:rsidRPr="00774337" w:rsidRDefault="00825847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825847" w:rsidRPr="00774337" w:rsidRDefault="00825847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825847" w:rsidRPr="00774337" w:rsidRDefault="00825847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774337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مكتب</w:t>
            </w:r>
            <w:proofErr w:type="gramEnd"/>
            <w:r>
              <w:rPr>
                <w:rFonts w:hint="cs"/>
                <w:rtl/>
              </w:rPr>
              <w:t>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155901" w:rsidRPr="00774337" w:rsidTr="00774337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</w:tr>
      <w:tr w:rsidR="00A55690" w:rsidRPr="00774337" w:rsidTr="00774337">
        <w:tc>
          <w:tcPr>
            <w:tcW w:w="1295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</w:tbl>
    <w:p w:rsidR="00770375" w:rsidRDefault="00770375" w:rsidP="00DB1B06"/>
    <w:p w:rsidR="00770375" w:rsidRDefault="00770375" w:rsidP="00DB1B06"/>
    <w:p w:rsidR="00770375" w:rsidRDefault="00770375" w:rsidP="00DB1B06"/>
    <w:p w:rsidR="009A4FF8" w:rsidRDefault="009A4FF8" w:rsidP="00DB1B06"/>
    <w:p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633"/>
      </w:tblGrid>
      <w:tr w:rsidR="00950DB8" w:rsidRPr="00774337" w:rsidTr="00476DD6">
        <w:tc>
          <w:tcPr>
            <w:tcW w:w="918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وصف المحاضرات</w:t>
            </w:r>
          </w:p>
        </w:tc>
      </w:tr>
      <w:tr w:rsidR="00E27395" w:rsidRPr="00774337" w:rsidTr="00476DD6">
        <w:tc>
          <w:tcPr>
            <w:tcW w:w="2547" w:type="dxa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الهدف</w:t>
            </w:r>
          </w:p>
        </w:tc>
        <w:tc>
          <w:tcPr>
            <w:tcW w:w="6633" w:type="dxa"/>
          </w:tcPr>
          <w:p w:rsidR="0042399D" w:rsidRPr="00774337" w:rsidRDefault="00825847" w:rsidP="00825847">
            <w:pPr>
              <w:bidi/>
              <w:spacing w:after="0" w:line="240" w:lineRule="auto"/>
            </w:pPr>
            <w:r>
              <w:rPr>
                <w:rtl/>
                <w:lang w:val="en-US"/>
              </w:rPr>
              <w:t>تحصيل الطلبة على معرفة اهم الطفيليات التي يشترك فيها الإنسان و الحيوان من الجانب التصنيفي و البيولوجي و التشخيصي و</w:t>
            </w:r>
            <w:r>
              <w:rPr>
                <w:rFonts w:hint="cs"/>
                <w:rtl/>
                <w:lang w:val="en-US"/>
              </w:rPr>
              <w:t xml:space="preserve">  العوامل  التي تساهم في تواجد و انتشار مثل هذه الأمراض و</w:t>
            </w:r>
            <w:r>
              <w:rPr>
                <w:rtl/>
                <w:lang w:val="en-US"/>
              </w:rPr>
              <w:t xml:space="preserve"> الطرق الوقاية منها .</w:t>
            </w:r>
          </w:p>
        </w:tc>
      </w:tr>
      <w:tr w:rsidR="00E27395" w:rsidRPr="00774337" w:rsidTr="00476DD6">
        <w:tc>
          <w:tcPr>
            <w:tcW w:w="2547" w:type="dxa"/>
            <w:shd w:val="clear" w:color="auto" w:fill="F2F2F2"/>
          </w:tcPr>
          <w:p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633" w:type="dxa"/>
          </w:tcPr>
          <w:p w:rsidR="0042399D" w:rsidRPr="00774337" w:rsidRDefault="00692FA2" w:rsidP="00774337">
            <w:pPr>
              <w:spacing w:after="0" w:line="240" w:lineRule="auto"/>
            </w:pPr>
            <w:r>
              <w:t>UEF</w:t>
            </w:r>
          </w:p>
        </w:tc>
      </w:tr>
      <w:tr w:rsidR="00E27395" w:rsidRPr="00774337" w:rsidTr="00476DD6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gramStart"/>
            <w:r w:rsidRPr="005307B2">
              <w:rPr>
                <w:rFonts w:hint="cs"/>
                <w:rtl/>
              </w:rPr>
              <w:t>محتوى</w:t>
            </w:r>
            <w:proofErr w:type="gramEnd"/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موجز</w:t>
            </w:r>
          </w:p>
        </w:tc>
        <w:tc>
          <w:tcPr>
            <w:tcW w:w="6633" w:type="dxa"/>
          </w:tcPr>
          <w:p w:rsidR="0042399D" w:rsidRDefault="00692FA2" w:rsidP="00692FA2">
            <w:pPr>
              <w:bidi/>
              <w:spacing w:after="0" w:line="240" w:lineRule="auto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  </w:t>
            </w:r>
            <w:proofErr w:type="spellStart"/>
            <w:r w:rsidRPr="00CF74BB">
              <w:rPr>
                <w:rFonts w:hint="cs"/>
                <w:b/>
                <w:bCs/>
                <w:rtl/>
                <w:lang w:bidi="ar-DZ"/>
              </w:rPr>
              <w:t>هقدمة</w:t>
            </w:r>
            <w:proofErr w:type="spellEnd"/>
          </w:p>
          <w:p w:rsidR="00692FA2" w:rsidRPr="00CF74BB" w:rsidRDefault="00692FA2" w:rsidP="00CF74BB">
            <w:pPr>
              <w:bidi/>
              <w:spacing w:after="0" w:line="240" w:lineRule="auto"/>
              <w:jc w:val="center"/>
              <w:rPr>
                <w:b/>
                <w:bCs/>
                <w:rtl/>
                <w:lang w:bidi="ar-DZ"/>
              </w:rPr>
            </w:pPr>
            <w:proofErr w:type="gramStart"/>
            <w:r w:rsidRPr="00CF74BB">
              <w:rPr>
                <w:rFonts w:hint="cs"/>
                <w:b/>
                <w:bCs/>
                <w:rtl/>
                <w:lang w:bidi="ar-DZ"/>
              </w:rPr>
              <w:t>الجزء</w:t>
            </w:r>
            <w:proofErr w:type="gramEnd"/>
            <w:r w:rsidRPr="00CF74BB">
              <w:rPr>
                <w:rFonts w:hint="cs"/>
                <w:b/>
                <w:bCs/>
                <w:rtl/>
                <w:lang w:bidi="ar-DZ"/>
              </w:rPr>
              <w:t xml:space="preserve"> الأول</w:t>
            </w:r>
          </w:p>
          <w:p w:rsidR="00692FA2" w:rsidRDefault="00692FA2" w:rsidP="00692FA2">
            <w:pPr>
              <w:bidi/>
              <w:spacing w:after="0" w:line="240" w:lineRule="auto"/>
              <w:rPr>
                <w:rtl/>
                <w:lang w:val="en-US"/>
              </w:rPr>
            </w:pPr>
            <w:proofErr w:type="gramStart"/>
            <w:r w:rsidRPr="00692FA2">
              <w:rPr>
                <w:rFonts w:hint="cs"/>
                <w:rtl/>
                <w:lang w:bidi="ar-DZ"/>
              </w:rPr>
              <w:t>الفصل</w:t>
            </w:r>
            <w:proofErr w:type="gramEnd"/>
            <w:r w:rsidRPr="00692FA2">
              <w:rPr>
                <w:rFonts w:hint="cs"/>
                <w:rtl/>
                <w:lang w:bidi="ar-DZ"/>
              </w:rPr>
              <w:t xml:space="preserve"> الأول:  عموميات عن </w:t>
            </w:r>
            <w:r w:rsidRPr="00692FA2">
              <w:rPr>
                <w:rtl/>
                <w:lang w:val="en-US"/>
              </w:rPr>
              <w:t>الأمراض المشتركة بين الإنسان و الحيوان</w:t>
            </w:r>
          </w:p>
          <w:p w:rsidR="00CF74BB" w:rsidRDefault="00692FA2" w:rsidP="00CF74BB">
            <w:pPr>
              <w:bidi/>
              <w:spacing w:after="0" w:line="240" w:lineRule="auto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>الفصل الثاني</w:t>
            </w:r>
            <w:r w:rsidR="00CF74BB">
              <w:rPr>
                <w:rFonts w:hint="cs"/>
                <w:rtl/>
                <w:lang w:val="en-US"/>
              </w:rPr>
              <w:t xml:space="preserve">: العوامل المساهمة في </w:t>
            </w:r>
            <w:proofErr w:type="spellStart"/>
            <w:r w:rsidR="00CF74BB">
              <w:rPr>
                <w:rFonts w:hint="cs"/>
                <w:rtl/>
                <w:lang w:val="en-US"/>
              </w:rPr>
              <w:t>ظهور</w:t>
            </w:r>
            <w:r w:rsidR="00CF74BB" w:rsidRPr="00692FA2">
              <w:rPr>
                <w:rtl/>
                <w:lang w:val="en-US"/>
              </w:rPr>
              <w:t>الأمراض</w:t>
            </w:r>
            <w:proofErr w:type="spellEnd"/>
            <w:r w:rsidR="00CF74BB" w:rsidRPr="00692FA2">
              <w:rPr>
                <w:rtl/>
                <w:lang w:val="en-US"/>
              </w:rPr>
              <w:t xml:space="preserve"> المشتركة بين الإنسان و الحيوان</w:t>
            </w:r>
          </w:p>
          <w:p w:rsidR="00CF74BB" w:rsidRDefault="00CF74BB" w:rsidP="00CF74BB">
            <w:pPr>
              <w:bidi/>
              <w:spacing w:after="0" w:line="240" w:lineRule="auto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الفصل الثالث:  المرقبة و المكافحة ضد </w:t>
            </w:r>
            <w:r w:rsidRPr="00692FA2">
              <w:rPr>
                <w:rtl/>
                <w:lang w:val="en-US"/>
              </w:rPr>
              <w:t>الأمراض المشتركة بين الإنسان و الحيوان</w:t>
            </w:r>
          </w:p>
          <w:p w:rsidR="00CF74BB" w:rsidRDefault="00CF74BB" w:rsidP="00CF74BB">
            <w:pPr>
              <w:bidi/>
              <w:spacing w:after="0" w:line="240" w:lineRule="auto"/>
              <w:jc w:val="center"/>
              <w:rPr>
                <w:rtl/>
                <w:lang w:val="en-US"/>
              </w:rPr>
            </w:pPr>
            <w:proofErr w:type="gramStart"/>
            <w:r w:rsidRPr="00CF74BB">
              <w:rPr>
                <w:rFonts w:hint="cs"/>
                <w:b/>
                <w:bCs/>
                <w:rtl/>
                <w:lang w:bidi="ar-DZ"/>
              </w:rPr>
              <w:t>الجزء</w:t>
            </w:r>
            <w:proofErr w:type="gramEnd"/>
            <w:r w:rsidRPr="00CF74BB">
              <w:rPr>
                <w:rFonts w:hint="cs"/>
                <w:b/>
                <w:bCs/>
                <w:rtl/>
                <w:lang w:bidi="ar-DZ"/>
              </w:rPr>
              <w:t xml:space="preserve"> </w:t>
            </w:r>
            <w:r>
              <w:rPr>
                <w:rFonts w:hint="cs"/>
                <w:b/>
                <w:bCs/>
                <w:rtl/>
                <w:lang w:bidi="ar-DZ"/>
              </w:rPr>
              <w:t>الثاني</w:t>
            </w:r>
          </w:p>
          <w:p w:rsidR="00692FA2" w:rsidRDefault="00CF74BB" w:rsidP="00CF74BB">
            <w:pPr>
              <w:bidi/>
              <w:spacing w:after="0" w:line="240" w:lineRule="auto"/>
              <w:rPr>
                <w:rtl/>
                <w:lang w:val="en-US"/>
              </w:rPr>
            </w:pPr>
            <w:r>
              <w:rPr>
                <w:rFonts w:hint="cs"/>
                <w:rtl/>
                <w:lang w:val="en-US"/>
              </w:rPr>
              <w:t xml:space="preserve">الفصل الأول: دراسة اهم  </w:t>
            </w:r>
            <w:r w:rsidRPr="00692FA2">
              <w:rPr>
                <w:rtl/>
                <w:lang w:val="en-US"/>
              </w:rPr>
              <w:t>الأمراض المشتركة بين الإنسان و الحيوان</w:t>
            </w:r>
          </w:p>
          <w:p w:rsidR="00CF74BB" w:rsidRDefault="00CF74BB" w:rsidP="00CF74BB">
            <w:pPr>
              <w:bidi/>
              <w:spacing w:after="0" w:line="240" w:lineRule="auto"/>
              <w:rPr>
                <w:rtl/>
                <w:lang w:val="en-US"/>
              </w:rPr>
            </w:pPr>
            <w:proofErr w:type="gramStart"/>
            <w:r>
              <w:rPr>
                <w:rFonts w:hint="cs"/>
                <w:rtl/>
                <w:lang w:val="en-US"/>
              </w:rPr>
              <w:t>الفصل</w:t>
            </w:r>
            <w:proofErr w:type="gramEnd"/>
            <w:r>
              <w:rPr>
                <w:rFonts w:hint="cs"/>
                <w:rtl/>
                <w:lang w:val="en-US"/>
              </w:rPr>
              <w:t xml:space="preserve"> الثاني: حوصلة عامة عن </w:t>
            </w:r>
            <w:r w:rsidRPr="00692FA2">
              <w:rPr>
                <w:rtl/>
                <w:lang w:val="en-US"/>
              </w:rPr>
              <w:t>الأمراض المشتركة بين الإنسان و الحيوان</w:t>
            </w:r>
          </w:p>
          <w:p w:rsidR="00CF74BB" w:rsidRPr="00CF74BB" w:rsidRDefault="00CF74BB" w:rsidP="00CF74BB">
            <w:pPr>
              <w:bidi/>
              <w:spacing w:after="0" w:line="240" w:lineRule="auto"/>
              <w:rPr>
                <w:sz w:val="16"/>
                <w:szCs w:val="16"/>
                <w:rtl/>
                <w:lang w:val="en-US"/>
              </w:rPr>
            </w:pPr>
          </w:p>
          <w:p w:rsidR="00CF74BB" w:rsidRPr="00692FA2" w:rsidRDefault="00CF74BB" w:rsidP="00C722BB">
            <w:pPr>
              <w:bidi/>
              <w:spacing w:after="0" w:line="240" w:lineRule="auto"/>
              <w:rPr>
                <w:rtl/>
                <w:lang w:bidi="ar-DZ"/>
              </w:rPr>
            </w:pPr>
            <w:proofErr w:type="spellStart"/>
            <w:r w:rsidRPr="00CF74BB">
              <w:rPr>
                <w:rFonts w:hint="cs"/>
                <w:b/>
                <w:bCs/>
                <w:rtl/>
                <w:lang w:val="en-US"/>
              </w:rPr>
              <w:t>خأتمة</w:t>
            </w:r>
            <w:proofErr w:type="spellEnd"/>
            <w:r w:rsidR="00C722BB">
              <w:rPr>
                <w:rFonts w:hint="cs"/>
                <w:b/>
                <w:bCs/>
                <w:rtl/>
                <w:lang w:val="en-US"/>
              </w:rPr>
              <w:t xml:space="preserve">: </w:t>
            </w:r>
            <w:bookmarkStart w:id="1" w:name="_GoBack"/>
            <w:r w:rsidR="00C722BB" w:rsidRPr="00C722BB">
              <w:rPr>
                <w:rFonts w:hint="cs"/>
                <w:rtl/>
                <w:lang w:val="en-US"/>
              </w:rPr>
              <w:t>"صحة واحدة"</w:t>
            </w:r>
            <w:bookmarkEnd w:id="1"/>
          </w:p>
        </w:tc>
      </w:tr>
      <w:tr w:rsidR="00E27395" w:rsidRPr="00774337" w:rsidTr="00476DD6">
        <w:tc>
          <w:tcPr>
            <w:tcW w:w="2547" w:type="dxa"/>
            <w:shd w:val="clear" w:color="auto" w:fill="F2F2F2"/>
          </w:tcPr>
          <w:p w:rsidR="0042399D" w:rsidRPr="00A332DF" w:rsidRDefault="005307B2" w:rsidP="00774337">
            <w:pPr>
              <w:spacing w:after="0" w:line="240" w:lineRule="auto"/>
            </w:pPr>
            <w:proofErr w:type="gramStart"/>
            <w:r w:rsidRPr="00A332DF">
              <w:rPr>
                <w:rFonts w:hint="cs"/>
                <w:rtl/>
              </w:rPr>
              <w:t>رصيد</w:t>
            </w:r>
            <w:proofErr w:type="gramEnd"/>
            <w:r w:rsidRPr="00A332DF">
              <w:rPr>
                <w:rFonts w:hint="cs"/>
                <w:rtl/>
              </w:rPr>
              <w:t xml:space="preserve"> المادة</w:t>
            </w:r>
          </w:p>
        </w:tc>
        <w:tc>
          <w:tcPr>
            <w:tcW w:w="6633" w:type="dxa"/>
          </w:tcPr>
          <w:p w:rsidR="0042399D" w:rsidRPr="00774337" w:rsidRDefault="003C7D42" w:rsidP="00774337">
            <w:pPr>
              <w:spacing w:after="0" w:line="240" w:lineRule="auto"/>
            </w:pPr>
            <w:r>
              <w:t>10</w:t>
            </w:r>
          </w:p>
        </w:tc>
      </w:tr>
      <w:tr w:rsidR="00E27395" w:rsidRPr="00774337" w:rsidTr="00476DD6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معامل</w:t>
            </w:r>
            <w:proofErr w:type="gramEnd"/>
            <w:r w:rsidRPr="007F2103">
              <w:rPr>
                <w:rFonts w:hint="cs"/>
                <w:rtl/>
              </w:rPr>
              <w:t xml:space="preserve"> المادة</w:t>
            </w:r>
          </w:p>
        </w:tc>
        <w:tc>
          <w:tcPr>
            <w:tcW w:w="6633" w:type="dxa"/>
          </w:tcPr>
          <w:p w:rsidR="0042399D" w:rsidRPr="00774337" w:rsidRDefault="003C7D42" w:rsidP="00774337">
            <w:pPr>
              <w:spacing w:after="0" w:line="240" w:lineRule="auto"/>
            </w:pPr>
            <w:r>
              <w:t>4</w:t>
            </w:r>
          </w:p>
        </w:tc>
      </w:tr>
      <w:tr w:rsidR="00E27395" w:rsidRPr="00774337" w:rsidTr="00476DD6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المشاركة</w:t>
            </w:r>
          </w:p>
        </w:tc>
        <w:tc>
          <w:tcPr>
            <w:tcW w:w="6633" w:type="dxa"/>
          </w:tcPr>
          <w:p w:rsidR="0042399D" w:rsidRPr="00774337" w:rsidRDefault="00825847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المعدل</w:t>
            </w:r>
          </w:p>
        </w:tc>
      </w:tr>
      <w:tr w:rsidR="00E27395" w:rsidRPr="00774337" w:rsidTr="00476DD6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الحضور</w:t>
            </w:r>
          </w:p>
        </w:tc>
        <w:tc>
          <w:tcPr>
            <w:tcW w:w="6633" w:type="dxa"/>
          </w:tcPr>
          <w:p w:rsidR="0042399D" w:rsidRPr="00774337" w:rsidRDefault="00825847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المعدل</w:t>
            </w:r>
          </w:p>
        </w:tc>
      </w:tr>
      <w:tr w:rsidR="00825847" w:rsidRPr="00774337" w:rsidTr="00476DD6">
        <w:tc>
          <w:tcPr>
            <w:tcW w:w="2547" w:type="dxa"/>
            <w:shd w:val="clear" w:color="auto" w:fill="F2F2F2"/>
          </w:tcPr>
          <w:p w:rsidR="00825847" w:rsidRPr="00774337" w:rsidRDefault="00825847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حساب</w:t>
            </w:r>
            <w:proofErr w:type="gramEnd"/>
            <w:r>
              <w:rPr>
                <w:rFonts w:hint="cs"/>
                <w:rtl/>
              </w:rPr>
              <w:t xml:space="preserve"> المعدل</w:t>
            </w:r>
          </w:p>
        </w:tc>
        <w:tc>
          <w:tcPr>
            <w:tcW w:w="6633" w:type="dxa"/>
          </w:tcPr>
          <w:p w:rsidR="00825847" w:rsidRPr="00774337" w:rsidRDefault="00825847" w:rsidP="003C7D42">
            <w:pPr>
              <w:spacing w:after="0" w:line="240" w:lineRule="auto"/>
            </w:pPr>
            <w:r>
              <w:rPr>
                <w:rtl/>
                <w:lang w:val="en-US"/>
              </w:rPr>
              <w:t xml:space="preserve">نقطة الامتحان الكتابي </w:t>
            </w:r>
            <w:proofErr w:type="gramStart"/>
            <w:r>
              <w:rPr>
                <w:rtl/>
                <w:lang w:val="en-US"/>
              </w:rPr>
              <w:t>على</w:t>
            </w:r>
            <w:proofErr w:type="gramEnd"/>
            <w:r>
              <w:rPr>
                <w:rtl/>
                <w:lang w:val="en-US"/>
              </w:rPr>
              <w:t xml:space="preserve"> 20 ×0.6 + معدل </w:t>
            </w:r>
            <w:proofErr w:type="spellStart"/>
            <w:proofErr w:type="gramStart"/>
            <w:r w:rsidR="003C7D42">
              <w:rPr>
                <w:rFonts w:hint="cs"/>
                <w:rtl/>
                <w:lang w:val="en-US"/>
              </w:rPr>
              <w:t>ألأ</w:t>
            </w:r>
            <w:r>
              <w:rPr>
                <w:rtl/>
                <w:lang w:val="en-US"/>
              </w:rPr>
              <w:t>عمال</w:t>
            </w:r>
            <w:proofErr w:type="spellEnd"/>
            <w:proofErr w:type="gramEnd"/>
            <w:r>
              <w:rPr>
                <w:rtl/>
                <w:lang w:val="en-US"/>
              </w:rPr>
              <w:t xml:space="preserve"> التوجيهية على 20 ×0.4</w:t>
            </w:r>
          </w:p>
        </w:tc>
      </w:tr>
      <w:tr w:rsidR="00825847" w:rsidRPr="00774337" w:rsidTr="00476DD6">
        <w:tc>
          <w:tcPr>
            <w:tcW w:w="2547" w:type="dxa"/>
            <w:shd w:val="clear" w:color="auto" w:fill="F2F2F2"/>
          </w:tcPr>
          <w:p w:rsidR="00825847" w:rsidRPr="00774337" w:rsidRDefault="00825847" w:rsidP="00774337">
            <w:pPr>
              <w:spacing w:after="0" w:line="240" w:lineRule="auto"/>
            </w:pPr>
            <w:proofErr w:type="gramStart"/>
            <w:r w:rsidRPr="005307B2">
              <w:rPr>
                <w:rFonts w:hint="cs"/>
                <w:rtl/>
              </w:rPr>
              <w:t>المهارات</w:t>
            </w:r>
            <w:proofErr w:type="gramEnd"/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المستهدفة</w:t>
            </w:r>
          </w:p>
        </w:tc>
        <w:tc>
          <w:tcPr>
            <w:tcW w:w="6633" w:type="dxa"/>
          </w:tcPr>
          <w:p w:rsidR="00825847" w:rsidRPr="00774337" w:rsidRDefault="00825847" w:rsidP="00DD61E3">
            <w:pPr>
              <w:spacing w:after="0" w:line="240" w:lineRule="auto"/>
            </w:pPr>
            <w:r>
              <w:rPr>
                <w:rtl/>
              </w:rPr>
              <w:t xml:space="preserve">معرفة </w:t>
            </w:r>
            <w:r>
              <w:rPr>
                <w:rtl/>
                <w:lang w:val="en-US"/>
              </w:rPr>
              <w:t xml:space="preserve">شاملة لاهم العوامل الممرضة ، القدرة على </w:t>
            </w:r>
            <w:r>
              <w:rPr>
                <w:rtl/>
              </w:rPr>
              <w:t>تشخيصها</w:t>
            </w:r>
            <w:r>
              <w:rPr>
                <w:rtl/>
                <w:lang w:val="en-US"/>
              </w:rPr>
              <w:t xml:space="preserve"> و الوقاية منها</w:t>
            </w:r>
          </w:p>
        </w:tc>
      </w:tr>
    </w:tbl>
    <w:p w:rsidR="00950DB8" w:rsidRDefault="00950DB8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988"/>
        <w:gridCol w:w="847"/>
        <w:gridCol w:w="1120"/>
        <w:gridCol w:w="996"/>
        <w:gridCol w:w="1446"/>
        <w:gridCol w:w="1528"/>
        <w:gridCol w:w="1158"/>
      </w:tblGrid>
      <w:tr w:rsidR="007F3496" w:rsidRPr="00774337" w:rsidTr="00774337">
        <w:tc>
          <w:tcPr>
            <w:tcW w:w="9060" w:type="dxa"/>
            <w:gridSpan w:val="8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5307B2">
              <w:rPr>
                <w:rFonts w:hint="cs"/>
                <w:b/>
                <w:bCs/>
                <w:rtl/>
              </w:rPr>
              <w:t>تقييم</w:t>
            </w:r>
            <w:proofErr w:type="gramEnd"/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5307B2">
              <w:rPr>
                <w:rFonts w:hint="cs"/>
                <w:b/>
                <w:bCs/>
                <w:rtl/>
              </w:rPr>
              <w:t>اختبار</w:t>
            </w:r>
            <w:proofErr w:type="gramEnd"/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:rsidTr="00E27395">
        <w:tc>
          <w:tcPr>
            <w:tcW w:w="97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  <w:r w:rsidR="00A332DF">
              <w:rPr>
                <w:rFonts w:hint="cs"/>
                <w:rtl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gramStart"/>
            <w:r w:rsidR="0029353E" w:rsidRPr="00A332DF">
              <w:rPr>
                <w:rFonts w:hint="cs"/>
                <w:rtl/>
              </w:rPr>
              <w:t>تاريخ</w:t>
            </w:r>
            <w:proofErr w:type="gramEnd"/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:rsidR="006B258A" w:rsidRPr="00774337" w:rsidRDefault="0029353E" w:rsidP="00774337">
            <w:pPr>
              <w:spacing w:after="0" w:line="240" w:lineRule="auto"/>
              <w:jc w:val="center"/>
            </w:pPr>
            <w:proofErr w:type="gramStart"/>
            <w:r w:rsidRPr="0029353E">
              <w:rPr>
                <w:rFonts w:hint="cs"/>
                <w:rtl/>
              </w:rPr>
              <w:t>معيار</w:t>
            </w:r>
            <w:proofErr w:type="gramEnd"/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="00F70E1D" w:rsidRPr="00774337">
              <w:t>(2)</w:t>
            </w:r>
          </w:p>
        </w:tc>
      </w:tr>
      <w:tr w:rsidR="00897F09" w:rsidRPr="00774337" w:rsidTr="00E27395">
        <w:tc>
          <w:tcPr>
            <w:tcW w:w="977" w:type="dxa"/>
          </w:tcPr>
          <w:p w:rsidR="006B258A" w:rsidRPr="00774337" w:rsidRDefault="00EB314C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الأثنين</w:t>
            </w:r>
          </w:p>
        </w:tc>
        <w:tc>
          <w:tcPr>
            <w:tcW w:w="988" w:type="dxa"/>
          </w:tcPr>
          <w:p w:rsidR="006B258A" w:rsidRPr="00774337" w:rsidRDefault="00EB314C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847" w:type="dxa"/>
          </w:tcPr>
          <w:p w:rsidR="006B258A" w:rsidRPr="00774337" w:rsidRDefault="00EB314C" w:rsidP="00EB314C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1سا و 30 د</w:t>
            </w:r>
          </w:p>
        </w:tc>
        <w:tc>
          <w:tcPr>
            <w:tcW w:w="1120" w:type="dxa"/>
          </w:tcPr>
          <w:p w:rsidR="00595FC4" w:rsidRPr="00774337" w:rsidRDefault="00EB314C" w:rsidP="00E27395">
            <w:pPr>
              <w:spacing w:after="0" w:line="240" w:lineRule="auto"/>
            </w:pPr>
            <w:r>
              <w:rPr>
                <w:rFonts w:hint="cs"/>
                <w:rtl/>
              </w:rPr>
              <w:t>م</w:t>
            </w:r>
          </w:p>
        </w:tc>
        <w:tc>
          <w:tcPr>
            <w:tcW w:w="996" w:type="dxa"/>
          </w:tcPr>
          <w:p w:rsidR="006B258A" w:rsidRPr="00774337" w:rsidRDefault="00EB314C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</w:tcPr>
          <w:p w:rsidR="006B258A" w:rsidRPr="00774337" w:rsidRDefault="00EB314C" w:rsidP="00774337">
            <w:pPr>
              <w:spacing w:after="0" w:line="240" w:lineRule="auto"/>
              <w:jc w:val="center"/>
            </w:pPr>
            <w:r>
              <w:t>20</w:t>
            </w:r>
          </w:p>
        </w:tc>
        <w:tc>
          <w:tcPr>
            <w:tcW w:w="1528" w:type="dxa"/>
          </w:tcPr>
          <w:p w:rsidR="006B258A" w:rsidRPr="00A332DF" w:rsidRDefault="00EB314C" w:rsidP="00E27395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4 ايام بعد </w:t>
            </w:r>
            <w:proofErr w:type="spellStart"/>
            <w:r>
              <w:rPr>
                <w:rFonts w:hint="cs"/>
                <w:rtl/>
              </w:rPr>
              <w:t>الإمتحان</w:t>
            </w:r>
            <w:proofErr w:type="spellEnd"/>
          </w:p>
        </w:tc>
        <w:tc>
          <w:tcPr>
            <w:tcW w:w="1158" w:type="dxa"/>
          </w:tcPr>
          <w:p w:rsidR="006B258A" w:rsidRPr="00774337" w:rsidRDefault="00EB314C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.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A332DF">
              <w:rPr>
                <w:rFonts w:hint="cs"/>
                <w:b/>
                <w:bCs/>
                <w:rtl/>
              </w:rPr>
              <w:t>اختبار</w:t>
            </w:r>
            <w:proofErr w:type="gramEnd"/>
            <w:r w:rsidRPr="00A332DF">
              <w:rPr>
                <w:b/>
                <w:bCs/>
                <w:rtl/>
              </w:rPr>
              <w:t xml:space="preserve"> </w:t>
            </w:r>
            <w:r w:rsidRPr="00A332DF">
              <w:rPr>
                <w:rFonts w:hint="cs"/>
                <w:b/>
                <w:bCs/>
                <w:rtl/>
              </w:rPr>
              <w:t>المعرفة الثاني</w:t>
            </w:r>
          </w:p>
        </w:tc>
      </w:tr>
      <w:tr w:rsidR="0029353E" w:rsidRPr="00774337" w:rsidTr="00E27395">
        <w:tc>
          <w:tcPr>
            <w:tcW w:w="97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</w:p>
        </w:tc>
        <w:tc>
          <w:tcPr>
            <w:tcW w:w="1528" w:type="dxa"/>
            <w:vAlign w:val="center"/>
          </w:tcPr>
          <w:p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gramStart"/>
            <w:r w:rsidR="0029353E" w:rsidRPr="00A332DF">
              <w:rPr>
                <w:rFonts w:hint="cs"/>
                <w:rtl/>
              </w:rPr>
              <w:t>تاريخ</w:t>
            </w:r>
            <w:proofErr w:type="gramEnd"/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 w:rsidRPr="0029353E">
              <w:rPr>
                <w:rFonts w:hint="cs"/>
                <w:rtl/>
              </w:rPr>
              <w:t>معيار</w:t>
            </w:r>
            <w:proofErr w:type="gramEnd"/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Pr="00774337">
              <w:t>(2)</w:t>
            </w:r>
          </w:p>
        </w:tc>
      </w:tr>
      <w:tr w:rsidR="00595FC4" w:rsidRPr="00774337" w:rsidTr="00E27395">
        <w:tc>
          <w:tcPr>
            <w:tcW w:w="977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8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96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152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</w:tr>
    </w:tbl>
    <w:p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proofErr w:type="gramStart"/>
      <w:r w:rsidRPr="00F83870">
        <w:rPr>
          <w:rFonts w:hint="cs"/>
          <w:rtl/>
        </w:rPr>
        <w:t>النوع</w:t>
      </w:r>
      <w:r w:rsidR="009862F5">
        <w:rPr>
          <w:rFonts w:hint="cs"/>
          <w:rtl/>
        </w:rPr>
        <w:t xml:space="preserve"> </w:t>
      </w:r>
      <w:r w:rsidRPr="00F83870">
        <w:t>:</w:t>
      </w:r>
      <w:proofErr w:type="gramEnd"/>
      <w:r w:rsidR="000C63FC" w:rsidRPr="000C63FC">
        <w:rPr>
          <w:rFonts w:hint="cs"/>
          <w:b/>
          <w:bCs/>
          <w:rtl/>
        </w:rPr>
        <w:t>م</w:t>
      </w:r>
      <w:r w:rsidRPr="00F83870">
        <w:t xml:space="preserve"> = </w:t>
      </w:r>
      <w:r w:rsidRPr="00F83870">
        <w:rPr>
          <w:rFonts w:hint="cs"/>
          <w:rtl/>
        </w:rPr>
        <w:t>مكتوب،</w:t>
      </w:r>
      <w:r w:rsidRPr="00F83870">
        <w:rPr>
          <w:rtl/>
        </w:rPr>
        <w:t xml:space="preserve"> 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فردي،</w:t>
      </w:r>
      <w:r w:rsidRPr="009862F5">
        <w:rPr>
          <w:rtl/>
        </w:rPr>
        <w:t xml:space="preserve"> </w:t>
      </w:r>
      <w:r w:rsidR="000C63FC" w:rsidRPr="009862F5">
        <w:rPr>
          <w:rFonts w:hint="cs"/>
          <w:b/>
          <w:bCs/>
          <w:rtl/>
        </w:rPr>
        <w:t>ع ق</w:t>
      </w:r>
      <w:r w:rsidRPr="009862F5">
        <w:t xml:space="preserve">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 في القسم،</w:t>
      </w:r>
      <w:r w:rsidRPr="009862F5">
        <w:rPr>
          <w:rtl/>
        </w:rPr>
        <w:t xml:space="preserve"> 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Pr="009862F5">
        <w:rPr>
          <w:rtl/>
        </w:rPr>
        <w:t xml:space="preserve"> 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  <w:r w:rsidRPr="009862F5">
        <w:rPr>
          <w:rFonts w:hint="cs"/>
          <w:rtl/>
        </w:rPr>
        <w:t xml:space="preserve">  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(2)</w:t>
      </w:r>
      <w:r w:rsidR="003C1A49" w:rsidRPr="009862F5">
        <w:rPr>
          <w:rFonts w:hint="cs"/>
          <w:rtl/>
        </w:rPr>
        <w:t>معايير</w:t>
      </w:r>
      <w:r w:rsidR="003C1A49" w:rsidRPr="009862F5">
        <w:rPr>
          <w:rtl/>
        </w:rPr>
        <w:t xml:space="preserve"> </w:t>
      </w:r>
      <w:r w:rsidR="003C1A49" w:rsidRPr="009862F5">
        <w:rPr>
          <w:rFonts w:hint="cs"/>
          <w:rtl/>
        </w:rPr>
        <w:t>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rPr>
          <w:rFonts w:hint="cs"/>
          <w:rtl/>
        </w:rPr>
        <w:t xml:space="preserve"> </w:t>
      </w:r>
      <w:r w:rsidR="007C40DD" w:rsidRPr="009862F5">
        <w:t>=</w:t>
      </w:r>
      <w:r w:rsidR="007C40DD" w:rsidRPr="009862F5">
        <w:rPr>
          <w:rFonts w:hint="cs"/>
          <w:rtl/>
        </w:rPr>
        <w:t xml:space="preserve"> </w:t>
      </w:r>
      <w:r w:rsidR="003C1A49" w:rsidRPr="009862F5">
        <w:rPr>
          <w:rFonts w:hint="cs"/>
          <w:rtl/>
        </w:rPr>
        <w:t>النتائج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proofErr w:type="gramEnd"/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476DD6" w:rsidRPr="00774337" w:rsidTr="00774337">
        <w:tc>
          <w:tcPr>
            <w:tcW w:w="2122" w:type="dxa"/>
            <w:shd w:val="clear" w:color="auto" w:fill="F2F2F2"/>
          </w:tcPr>
          <w:p w:rsidR="00476DD6" w:rsidRPr="00774337" w:rsidRDefault="00476DD6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:rsidR="00476DD6" w:rsidRPr="00774337" w:rsidRDefault="00476DD6" w:rsidP="00DD61E3">
            <w:pPr>
              <w:spacing w:after="0" w:line="240" w:lineRule="auto"/>
            </w:pPr>
            <w:r>
              <w:t>UFASétif1</w:t>
            </w:r>
          </w:p>
        </w:tc>
      </w:tr>
      <w:tr w:rsidR="00476DD6" w:rsidRPr="00774337" w:rsidTr="00774337">
        <w:tc>
          <w:tcPr>
            <w:tcW w:w="2122" w:type="dxa"/>
            <w:shd w:val="clear" w:color="auto" w:fill="F2F2F2"/>
          </w:tcPr>
          <w:p w:rsidR="00476DD6" w:rsidRPr="00774337" w:rsidRDefault="00476DD6" w:rsidP="003C1A49">
            <w:pPr>
              <w:spacing w:after="0" w:line="240" w:lineRule="auto"/>
            </w:pPr>
            <w:r w:rsidRPr="003C1A49">
              <w:rPr>
                <w:rFonts w:hint="cs"/>
                <w:rtl/>
              </w:rPr>
              <w:t>أسماء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الشبكة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Pr="003C1A49">
              <w:t>)</w:t>
            </w:r>
          </w:p>
        </w:tc>
        <w:tc>
          <w:tcPr>
            <w:tcW w:w="6938" w:type="dxa"/>
          </w:tcPr>
          <w:p w:rsidR="00476DD6" w:rsidRPr="00774337" w:rsidRDefault="00476DD6" w:rsidP="00DD61E3">
            <w:pPr>
              <w:spacing w:after="0" w:line="240" w:lineRule="auto"/>
            </w:pPr>
            <w:proofErr w:type="spellStart"/>
            <w:r>
              <w:t>https</w:t>
            </w:r>
            <w:proofErr w:type="spellEnd"/>
            <w:r>
              <w:t> //snv-courses.univ.setif.dz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مطوعات</w:t>
            </w:r>
          </w:p>
        </w:tc>
        <w:tc>
          <w:tcPr>
            <w:tcW w:w="6938" w:type="dxa"/>
          </w:tcPr>
          <w:p w:rsidR="00476DD6" w:rsidRDefault="00476DD6" w:rsidP="00476DD6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-ANOFEL (2014). Ascaridiose. Association Française des Enseignants de Parasitologie et Mycologie</w:t>
            </w:r>
          </w:p>
          <w:p w:rsidR="00476DD6" w:rsidRDefault="00476DD6" w:rsidP="00476DD6">
            <w:pPr>
              <w:spacing w:after="0" w:line="240" w:lineRule="auto"/>
            </w:pPr>
            <w:r>
              <w:t xml:space="preserve">- Cours de Parasitologie générale sous forme PDF et PPT en français et en Anglais  (M. </w:t>
            </w:r>
            <w:proofErr w:type="spellStart"/>
            <w:r>
              <w:t>Bounechada</w:t>
            </w:r>
            <w:proofErr w:type="spellEnd"/>
            <w:r>
              <w:t xml:space="preserve">  et </w:t>
            </w:r>
            <w:proofErr w:type="spellStart"/>
            <w:r>
              <w:t>Ayadi</w:t>
            </w:r>
            <w:proofErr w:type="spellEnd"/>
            <w:r>
              <w:t xml:space="preserve"> O. UFASETIF1)</w:t>
            </w:r>
          </w:p>
          <w:p w:rsidR="00476DD6" w:rsidRDefault="00476DD6" w:rsidP="00476DD6">
            <w:pPr>
              <w:spacing w:after="0" w:line="240" w:lineRule="auto"/>
            </w:pPr>
            <w:r>
              <w:t xml:space="preserve">- PARASITOLOGIE générale  </w:t>
            </w:r>
            <w:proofErr w:type="gramStart"/>
            <w:r>
              <w:t xml:space="preserve">( </w:t>
            </w:r>
            <w:proofErr w:type="spellStart"/>
            <w:r>
              <w:t>Bakki</w:t>
            </w:r>
            <w:proofErr w:type="spellEnd"/>
            <w:proofErr w:type="gramEnd"/>
            <w:r>
              <w:t xml:space="preserve"> A. C. OPU, Alger) en Arabe</w:t>
            </w:r>
          </w:p>
          <w:p w:rsidR="00476DD6" w:rsidRDefault="00476DD6" w:rsidP="00476DD6">
            <w:pPr>
              <w:spacing w:after="0" w:line="240" w:lineRule="auto"/>
            </w:pPr>
            <w:r>
              <w:t xml:space="preserve">-  Cours de parasitologie.  Fred  R. </w:t>
            </w:r>
            <w:proofErr w:type="spellStart"/>
            <w:r>
              <w:t>Opperdoes</w:t>
            </w:r>
            <w:proofErr w:type="spellEnd"/>
            <w:r>
              <w:t xml:space="preserve">.  </w:t>
            </w:r>
            <w:proofErr w:type="spellStart"/>
            <w:r>
              <w:t>Univ</w:t>
            </w:r>
            <w:proofErr w:type="spellEnd"/>
            <w:r>
              <w:t>. Catholique de Louvain. Belgique</w:t>
            </w:r>
          </w:p>
          <w:p w:rsidR="00606FA1" w:rsidRPr="00774337" w:rsidRDefault="00476DD6" w:rsidP="00476DD6">
            <w:pPr>
              <w:spacing w:after="0" w:line="240" w:lineRule="auto"/>
            </w:pPr>
            <w:r>
              <w:t>- Cours zoonoses sous forme PDF et PPT (</w:t>
            </w:r>
            <w:proofErr w:type="spellStart"/>
            <w:r>
              <w:t>M.Bounechada</w:t>
            </w:r>
            <w:proofErr w:type="spellEnd"/>
            <w:r>
              <w:t xml:space="preserve"> UFASETIF1)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FF53F4" w:rsidP="00774337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وسائل</w:t>
            </w:r>
            <w:proofErr w:type="gramEnd"/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:rsidR="00606FA1" w:rsidRPr="00774337" w:rsidRDefault="00476DD6" w:rsidP="00476DD6">
            <w:pPr>
              <w:spacing w:after="0" w:line="240" w:lineRule="auto"/>
            </w:pPr>
            <w:r>
              <w:rPr>
                <w:rFonts w:hint="cs"/>
                <w:rtl/>
              </w:rPr>
              <w:t>-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FF53F4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وسائل</w:t>
            </w:r>
            <w:proofErr w:type="gramEnd"/>
            <w:r w:rsidRPr="00FF53F4">
              <w:rPr>
                <w:rFonts w:hint="cs"/>
                <w:rtl/>
              </w:rPr>
              <w:t xml:space="preserve">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606FA1" w:rsidRPr="00774337" w:rsidRDefault="00476DD6" w:rsidP="00476DD6">
            <w:pPr>
              <w:spacing w:after="0" w:line="240" w:lineRule="auto"/>
            </w:pPr>
            <w:r>
              <w:rPr>
                <w:rFonts w:hint="cs"/>
                <w:rtl/>
              </w:rPr>
              <w:t>-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الخرجات الميدانية</w:t>
            </w:r>
            <w:r w:rsidR="0042399D" w:rsidRPr="00FF53F4">
              <w:t xml:space="preserve"> </w:t>
            </w:r>
          </w:p>
        </w:tc>
        <w:tc>
          <w:tcPr>
            <w:tcW w:w="6938" w:type="dxa"/>
          </w:tcPr>
          <w:p w:rsidR="00606FA1" w:rsidRPr="00774337" w:rsidRDefault="00476DD6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-</w:t>
            </w:r>
          </w:p>
        </w:tc>
      </w:tr>
    </w:tbl>
    <w:p w:rsidR="00D144DB" w:rsidRDefault="00D144DB" w:rsidP="00D144DB"/>
    <w:p w:rsidR="007E39E8" w:rsidRDefault="007E39E8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4923C2" w:rsidRPr="00774337" w:rsidTr="00774337">
        <w:tc>
          <w:tcPr>
            <w:tcW w:w="2689" w:type="dxa"/>
            <w:vAlign w:val="center"/>
          </w:tcPr>
          <w:p w:rsidR="004923C2" w:rsidRPr="009862F5" w:rsidRDefault="004923C2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 xml:space="preserve">أفاق </w:t>
            </w:r>
            <w:proofErr w:type="gramStart"/>
            <w:r w:rsidRPr="009862F5">
              <w:rPr>
                <w:rFonts w:hint="cs"/>
                <w:rtl/>
              </w:rPr>
              <w:t>الطلاب  المشاركة-إشراك</w:t>
            </w:r>
            <w:proofErr w:type="gramEnd"/>
            <w:r w:rsidRPr="009862F5">
              <w:t xml:space="preserve"> </w:t>
            </w:r>
          </w:p>
        </w:tc>
        <w:tc>
          <w:tcPr>
            <w:tcW w:w="6371" w:type="dxa"/>
          </w:tcPr>
          <w:p w:rsidR="004923C2" w:rsidRPr="00774337" w:rsidRDefault="004923C2" w:rsidP="003C7D42">
            <w:pPr>
              <w:bidi/>
              <w:spacing w:after="0" w:line="240" w:lineRule="auto"/>
            </w:pPr>
            <w:r>
              <w:rPr>
                <w:rtl/>
                <w:lang w:val="en-US"/>
              </w:rPr>
              <w:t>.</w:t>
            </w:r>
            <w:r w:rsidR="003C7D42">
              <w:rPr>
                <w:rtl/>
                <w:lang w:val="en-US"/>
              </w:rPr>
              <w:t xml:space="preserve"> معرفة اهم الطفيليات التي يشترك فيها الإنسان و الحيوان من الجانب التصنيفي و البيولوجي و التشخيصي و</w:t>
            </w:r>
            <w:r w:rsidR="003C7D42">
              <w:rPr>
                <w:rFonts w:hint="cs"/>
                <w:rtl/>
                <w:lang w:val="en-US"/>
              </w:rPr>
              <w:t xml:space="preserve">  العوامل  التي تساهم في تواجد و انتشار مثل هذه الأمراض و</w:t>
            </w:r>
            <w:r w:rsidR="003C7D42">
              <w:rPr>
                <w:rtl/>
                <w:lang w:val="en-US"/>
              </w:rPr>
              <w:t xml:space="preserve"> الطرق الوقاية منها</w:t>
            </w:r>
            <w:r w:rsidR="003C7D42" w:rsidRPr="00774337">
              <w:t xml:space="preserve"> </w:t>
            </w:r>
          </w:p>
        </w:tc>
      </w:tr>
      <w:tr w:rsidR="004923C2" w:rsidRPr="00774337" w:rsidTr="00774337">
        <w:tc>
          <w:tcPr>
            <w:tcW w:w="2689" w:type="dxa"/>
            <w:vAlign w:val="center"/>
          </w:tcPr>
          <w:p w:rsidR="004923C2" w:rsidRPr="009862F5" w:rsidRDefault="004923C2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4923C2" w:rsidRPr="00476DD6" w:rsidRDefault="005C5203" w:rsidP="00476DD6">
            <w:pPr>
              <w:pStyle w:val="PrformatHTML"/>
              <w:shd w:val="clear" w:color="auto" w:fill="F8F9FA"/>
              <w:bidi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 w:hint="cs"/>
                <w:sz w:val="22"/>
                <w:szCs w:val="22"/>
                <w:rtl/>
                <w:lang w:val="en-US"/>
              </w:rPr>
              <w:t>تحصيل الطلبة على معرفة</w:t>
            </w:r>
            <w:r w:rsidR="00476DD6" w:rsidRPr="00476DD6">
              <w:rPr>
                <w:rFonts w:asciiTheme="minorBidi" w:hAnsiTheme="minorBidi" w:cstheme="minorBidi"/>
                <w:sz w:val="22"/>
                <w:szCs w:val="22"/>
                <w:rtl/>
                <w:lang w:val="en-US"/>
              </w:rPr>
              <w:t xml:space="preserve"> اهم الطفيليات التي يشترك فيها الإنسان و الحيوان من الجانب التصنيفي و البيولوجي و التشخيصي و  العوامل  التي تساهم في تواجد و انتشار مثل هذه الأمراض و الطرق الوقاية منها</w:t>
            </w:r>
          </w:p>
        </w:tc>
      </w:tr>
    </w:tbl>
    <w:p w:rsidR="00D144DB" w:rsidRDefault="00D144DB" w:rsidP="00D144DB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8"/>
        <w:gridCol w:w="7852"/>
      </w:tblGrid>
      <w:tr w:rsidR="002D07C3" w:rsidRPr="00774337" w:rsidTr="00476DD6">
        <w:tc>
          <w:tcPr>
            <w:tcW w:w="9180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قائمة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المراجع </w:t>
            </w:r>
          </w:p>
        </w:tc>
      </w:tr>
      <w:tr w:rsidR="004A3421" w:rsidRPr="005C5203" w:rsidTr="00476DD6">
        <w:tc>
          <w:tcPr>
            <w:tcW w:w="1328" w:type="dxa"/>
          </w:tcPr>
          <w:p w:rsidR="004A3421" w:rsidRPr="00774337" w:rsidRDefault="00AE28C0" w:rsidP="00AE28C0">
            <w:pPr>
              <w:spacing w:after="0" w:line="240" w:lineRule="auto"/>
            </w:pPr>
            <w:r w:rsidRPr="00AE28C0">
              <w:rPr>
                <w:rFonts w:hint="cs"/>
                <w:rtl/>
              </w:rPr>
              <w:t>الكتب</w:t>
            </w:r>
            <w:r w:rsidRPr="00AE28C0">
              <w:rPr>
                <w:rtl/>
              </w:rPr>
              <w:t xml:space="preserve"> </w:t>
            </w:r>
            <w:proofErr w:type="gramStart"/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proofErr w:type="gramEnd"/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7852" w:type="dxa"/>
          </w:tcPr>
          <w:p w:rsidR="000D1B96" w:rsidRPr="00476DD6" w:rsidRDefault="008B3A4E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</w:rPr>
              <w:t xml:space="preserve">-  </w:t>
            </w:r>
            <w:proofErr w:type="spellStart"/>
            <w:r w:rsidR="000D1B96" w:rsidRPr="00476DD6">
              <w:rPr>
                <w:rFonts w:asciiTheme="minorHAnsi" w:hAnsiTheme="minorHAnsi" w:cstheme="minorBidi"/>
              </w:rPr>
              <w:t>Euzéby</w:t>
            </w:r>
            <w:proofErr w:type="spellEnd"/>
            <w:r w:rsidR="000D1B96" w:rsidRPr="00476DD6">
              <w:rPr>
                <w:rFonts w:asciiTheme="minorHAnsi" w:hAnsiTheme="minorHAnsi" w:cstheme="minorBidi"/>
              </w:rPr>
              <w:t xml:space="preserve"> J. 2008. Grand Dictionnaire illustré de parasitologie médicale et Vétérinaire. </w:t>
            </w:r>
            <w:r w:rsidR="000D1B96" w:rsidRPr="00476DD6">
              <w:rPr>
                <w:rFonts w:asciiTheme="minorHAnsi" w:hAnsiTheme="minorHAnsi" w:cstheme="minorBidi"/>
                <w:lang w:val="en-US"/>
              </w:rPr>
              <w:t>Tec. et Doc (Editions), 815 p.</w:t>
            </w:r>
          </w:p>
          <w:p w:rsidR="000D1B96" w:rsidRPr="00476DD6" w:rsidRDefault="000D1B96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  <w:lang w:val="en-US"/>
              </w:rPr>
              <w:t xml:space="preserve"> - Kraus, H. 2003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. infectious diseases transmissible from animals to humans- </w:t>
            </w:r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  </w:t>
            </w:r>
            <w:r w:rsidRPr="00476DD6">
              <w:rPr>
                <w:rFonts w:asciiTheme="minorHAnsi" w:hAnsiTheme="minorHAnsi" w:cstheme="minorBidi"/>
                <w:lang w:val="en-US"/>
              </w:rPr>
              <w:t>456 p</w:t>
            </w:r>
          </w:p>
          <w:p w:rsidR="000D1B96" w:rsidRPr="005C5203" w:rsidRDefault="000D1B96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  <w:lang w:val="en-US"/>
              </w:rPr>
              <w:t>Shakespeare, M. 2002</w:t>
            </w:r>
            <w:proofErr w:type="gramStart"/>
            <w:r w:rsidRPr="00476DD6">
              <w:rPr>
                <w:rFonts w:asciiTheme="minorHAnsi" w:hAnsiTheme="minorHAnsi" w:cstheme="minorBidi"/>
                <w:lang w:val="en-US"/>
              </w:rPr>
              <w:t xml:space="preserve">- 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proofErr w:type="gramEnd"/>
            <w:r w:rsidRPr="00476DD6">
              <w:rPr>
                <w:rFonts w:asciiTheme="minorHAnsi" w:hAnsiTheme="minorHAnsi" w:cstheme="minorBidi"/>
                <w:lang w:val="en-US"/>
              </w:rPr>
              <w:t xml:space="preserve">. </w:t>
            </w:r>
            <w:r w:rsidRPr="005C5203">
              <w:rPr>
                <w:rFonts w:asciiTheme="minorHAnsi" w:hAnsiTheme="minorHAnsi" w:cstheme="minorBidi"/>
                <w:lang w:val="en-US"/>
              </w:rPr>
              <w:t xml:space="preserve">Pharmaceutical press. - 285 p. </w:t>
            </w:r>
          </w:p>
          <w:p w:rsidR="000D1B96" w:rsidRPr="00476DD6" w:rsidRDefault="000D1B96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</w:rPr>
              <w:t xml:space="preserve">- Médaille, C. 2002. </w:t>
            </w:r>
            <w:proofErr w:type="spellStart"/>
            <w:r w:rsidRPr="00476DD6">
              <w:rPr>
                <w:rFonts w:asciiTheme="minorHAnsi" w:hAnsiTheme="minorHAnsi" w:cstheme="minorBidi"/>
              </w:rPr>
              <w:t>Vad-mecum</w:t>
            </w:r>
            <w:proofErr w:type="spellEnd"/>
            <w:r w:rsidRPr="00476DD6">
              <w:rPr>
                <w:rFonts w:asciiTheme="minorHAnsi" w:hAnsiTheme="minorHAnsi" w:cstheme="minorBidi"/>
              </w:rPr>
              <w:t xml:space="preserve"> des analyses vétérinaires. </w:t>
            </w:r>
            <w:r w:rsidRPr="00476DD6">
              <w:rPr>
                <w:rFonts w:asciiTheme="minorHAnsi" w:hAnsiTheme="minorHAnsi" w:cstheme="minorBidi"/>
                <w:lang w:val="en-US"/>
              </w:rPr>
              <w:t>Edition Med-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Cin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>, 156 p.</w:t>
            </w:r>
          </w:p>
          <w:p w:rsidR="000D1B96" w:rsidRPr="00476DD6" w:rsidRDefault="000D1B96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  <w:lang w:val="en-US"/>
              </w:rPr>
              <w:t xml:space="preserve"> -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Stanny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Geerts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,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Vinai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Kumar,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Jef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Brandt.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Helminth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. 1987.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. Springer, 240 </w:t>
            </w:r>
          </w:p>
          <w:p w:rsidR="000D1B96" w:rsidRPr="00476DD6" w:rsidRDefault="000D1B96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  <w:lang w:val="en-US"/>
              </w:rPr>
              <w:t xml:space="preserve">-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Zbigniew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Pawłowski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. 2002.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Cestode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: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Echinococcosis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and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cysticercosis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>: an emergent and global Ed. IOS, 395 p.</w:t>
            </w:r>
          </w:p>
          <w:p w:rsidR="005F6BBF" w:rsidRPr="00476DD6" w:rsidRDefault="008B3A4E" w:rsidP="00476DD6">
            <w:pPr>
              <w:pStyle w:val="Paragraphedeliste"/>
              <w:numPr>
                <w:ilvl w:val="0"/>
                <w:numId w:val="17"/>
              </w:numPr>
              <w:tabs>
                <w:tab w:val="left" w:pos="440"/>
              </w:tabs>
              <w:spacing w:after="0" w:line="240" w:lineRule="auto"/>
              <w:ind w:left="146" w:firstLine="0"/>
              <w:jc w:val="both"/>
              <w:rPr>
                <w:rFonts w:asciiTheme="minorHAnsi" w:hAnsiTheme="minorHAnsi" w:cstheme="minorBidi"/>
                <w:lang w:val="en-US"/>
              </w:rPr>
            </w:pP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and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commicable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diseases common to man and Animals. Third Ed.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Vol.III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, </w:t>
            </w:r>
            <w:proofErr w:type="gramStart"/>
            <w:r w:rsidRPr="00476DD6">
              <w:rPr>
                <w:rFonts w:asciiTheme="minorHAnsi" w:hAnsiTheme="minorHAnsi" w:cstheme="minorBidi"/>
                <w:lang w:val="en-US"/>
              </w:rPr>
              <w:t>Washington ,</w:t>
            </w:r>
            <w:proofErr w:type="gramEnd"/>
            <w:r w:rsidRPr="00476DD6">
              <w:rPr>
                <w:rFonts w:asciiTheme="minorHAnsi" w:hAnsiTheme="minorHAnsi" w:cstheme="minorBidi"/>
                <w:lang w:val="en-US"/>
              </w:rPr>
              <w:t xml:space="preserve"> D.C. : PAHO, 2003.</w:t>
            </w:r>
          </w:p>
        </w:tc>
      </w:tr>
      <w:tr w:rsidR="004A3421" w:rsidRPr="00774337" w:rsidTr="00476DD6">
        <w:tc>
          <w:tcPr>
            <w:tcW w:w="1328" w:type="dxa"/>
          </w:tcPr>
          <w:p w:rsidR="004A3421" w:rsidRPr="00774337" w:rsidRDefault="004A3421" w:rsidP="00AE28C0">
            <w:pPr>
              <w:spacing w:after="0" w:line="240" w:lineRule="auto"/>
            </w:pPr>
            <w:r w:rsidRPr="008B3A4E">
              <w:rPr>
                <w:lang w:val="en-US"/>
              </w:rPr>
              <w:t xml:space="preserve"> </w:t>
            </w:r>
            <w:r w:rsidR="00AE28C0">
              <w:rPr>
                <w:rFonts w:hint="cs"/>
                <w:rtl/>
              </w:rPr>
              <w:t>المناشير</w:t>
            </w:r>
          </w:p>
        </w:tc>
        <w:tc>
          <w:tcPr>
            <w:tcW w:w="7852" w:type="dxa"/>
          </w:tcPr>
          <w:p w:rsidR="00A35DF0" w:rsidRPr="00476DD6" w:rsidRDefault="00A35DF0" w:rsidP="00476DD6">
            <w:pPr>
              <w:shd w:val="clear" w:color="auto" w:fill="FFFFFF"/>
              <w:spacing w:after="0" w:line="240" w:lineRule="auto"/>
              <w:jc w:val="both"/>
              <w:rPr>
                <w:rFonts w:asciiTheme="minorHAnsi" w:eastAsia="Times New Roman" w:hAnsiTheme="minorHAnsi" w:cstheme="minorBidi"/>
                <w:color w:val="222222"/>
                <w:lang w:val="en-US"/>
              </w:rPr>
            </w:pPr>
            <w:r w:rsidRPr="00476DD6">
              <w:rPr>
                <w:rFonts w:asciiTheme="minorHAnsi" w:hAnsiTheme="minorHAnsi" w:cstheme="minorBidi"/>
                <w:lang w:val="en-US"/>
              </w:rPr>
              <w:t xml:space="preserve">- </w:t>
            </w:r>
            <w:hyperlink r:id="rId8" w:history="1">
              <w:proofErr w:type="spellStart"/>
              <w:r w:rsidRPr="00476DD6">
                <w:rPr>
                  <w:rFonts w:asciiTheme="minorHAnsi" w:eastAsia="Times New Roman" w:hAnsiTheme="minorHAnsi" w:cstheme="minorBidi"/>
                  <w:lang w:val="en-US"/>
                </w:rPr>
                <w:t>Phlebotomine</w:t>
              </w:r>
              <w:proofErr w:type="spellEnd"/>
              <w:r w:rsidRPr="00476DD6">
                <w:rPr>
                  <w:rFonts w:asciiTheme="minorHAnsi" w:eastAsia="Times New Roman" w:hAnsiTheme="minorHAnsi" w:cstheme="minorBidi"/>
                  <w:lang w:val="en-US"/>
                </w:rPr>
                <w:t xml:space="preserve"> sand flies and </w:t>
              </w:r>
              <w:proofErr w:type="spellStart"/>
              <w:r w:rsidRPr="00476DD6">
                <w:rPr>
                  <w:rFonts w:asciiTheme="minorHAnsi" w:eastAsia="Times New Roman" w:hAnsiTheme="minorHAnsi" w:cstheme="minorBidi"/>
                  <w:lang w:val="en-US"/>
                </w:rPr>
                <w:t>Leishmania</w:t>
              </w:r>
              <w:proofErr w:type="spellEnd"/>
              <w:r w:rsidRPr="00476DD6">
                <w:rPr>
                  <w:rFonts w:asciiTheme="minorHAnsi" w:eastAsia="Times New Roman" w:hAnsiTheme="minorHAnsi" w:cstheme="minorBidi"/>
                  <w:lang w:val="en-US"/>
                </w:rPr>
                <w:t xml:space="preserve"> species in a focus of cutaneous </w:t>
              </w:r>
              <w:proofErr w:type="spellStart"/>
              <w:r w:rsidRPr="00476DD6">
                <w:rPr>
                  <w:rFonts w:asciiTheme="minorHAnsi" w:eastAsia="Times New Roman" w:hAnsiTheme="minorHAnsi" w:cstheme="minorBidi"/>
                  <w:lang w:val="en-US"/>
                </w:rPr>
                <w:t>leishmaniasis</w:t>
              </w:r>
              <w:proofErr w:type="spellEnd"/>
              <w:r w:rsidRPr="00476DD6">
                <w:rPr>
                  <w:rFonts w:asciiTheme="minorHAnsi" w:eastAsia="Times New Roman" w:hAnsiTheme="minorHAnsi" w:cstheme="minorBidi"/>
                  <w:lang w:val="en-US"/>
                </w:rPr>
                <w:t xml:space="preserve"> in Algeria</w:t>
              </w:r>
            </w:hyperlink>
            <w:r w:rsidRPr="00476DD6">
              <w:rPr>
                <w:rFonts w:asciiTheme="minorHAnsi" w:eastAsia="Times New Roman" w:hAnsiTheme="minorHAnsi" w:cstheme="minorBidi"/>
                <w:lang w:val="en-US"/>
              </w:rPr>
              <w:t xml:space="preserve">. </w:t>
            </w:r>
            <w:r w:rsidRPr="00476DD6">
              <w:rPr>
                <w:rFonts w:asciiTheme="minorHAnsi" w:eastAsia="Times New Roman" w:hAnsiTheme="minorHAnsi" w:cstheme="minorBidi"/>
                <w:color w:val="777777"/>
                <w:lang w:val="en-US"/>
              </w:rPr>
              <w:t xml:space="preserve"> </w:t>
            </w:r>
            <w:proofErr w:type="spellStart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>Roumaissa</w:t>
            </w:r>
            <w:proofErr w:type="spellEnd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 xml:space="preserve"> </w:t>
            </w:r>
            <w:proofErr w:type="spellStart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>Gherbi</w:t>
            </w:r>
            <w:proofErr w:type="spellEnd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 xml:space="preserve">, Mustapha </w:t>
            </w:r>
            <w:proofErr w:type="spellStart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>Bounechada</w:t>
            </w:r>
            <w:proofErr w:type="spellEnd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 xml:space="preserve"> et al. </w:t>
            </w:r>
            <w:r w:rsidRPr="00476DD6">
              <w:rPr>
                <w:rFonts w:asciiTheme="minorHAnsi" w:eastAsia="Times New Roman" w:hAnsiTheme="minorHAnsi" w:cstheme="minorBidi"/>
                <w:color w:val="777777"/>
                <w:lang w:val="en-US"/>
              </w:rPr>
              <w:t xml:space="preserve"> </w:t>
            </w:r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 xml:space="preserve">2020; </w:t>
            </w:r>
            <w:r w:rsidRPr="00476DD6">
              <w:rPr>
                <w:rFonts w:asciiTheme="minorHAnsi" w:eastAsia="Times New Roman" w:hAnsiTheme="minorHAnsi" w:cstheme="minorBidi"/>
                <w:color w:val="777777"/>
                <w:lang w:val="en-US"/>
              </w:rPr>
              <w:t>:</w:t>
            </w:r>
            <w:proofErr w:type="spellStart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>PLoS</w:t>
            </w:r>
            <w:proofErr w:type="spellEnd"/>
            <w:r w:rsidRPr="00476DD6">
              <w:rPr>
                <w:rFonts w:asciiTheme="minorHAnsi" w:eastAsia="Times New Roman" w:hAnsiTheme="minorHAnsi" w:cstheme="minorBidi"/>
                <w:color w:val="222222"/>
                <w:lang w:val="en-US"/>
              </w:rPr>
              <w:t xml:space="preserve"> neglected tropical diseases</w:t>
            </w:r>
          </w:p>
          <w:p w:rsidR="00A35DF0" w:rsidRPr="00476DD6" w:rsidRDefault="00A35DF0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 w:rsidRPr="00476DD6">
              <w:rPr>
                <w:rFonts w:asciiTheme="minorHAnsi" w:hAnsiTheme="minorHAnsi" w:cstheme="minorBidi"/>
                <w:lang w:val="en-US"/>
              </w:rPr>
              <w:t xml:space="preserve">- Psychiatry Res 2020 Association between schizophrenia and Toxoplasma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gondii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infection in Algeria. Amir Med </w:t>
            </w:r>
            <w:proofErr w:type="spellStart"/>
            <w:r w:rsidRPr="00476DD6">
              <w:rPr>
                <w:rFonts w:asciiTheme="minorHAnsi" w:hAnsiTheme="minorHAnsi" w:cstheme="minorBidi"/>
                <w:lang w:val="en-US"/>
              </w:rPr>
              <w:t>Kezai</w:t>
            </w:r>
            <w:proofErr w:type="spellEnd"/>
            <w:r w:rsidRPr="00476DD6">
              <w:rPr>
                <w:rFonts w:asciiTheme="minorHAnsi" w:hAnsiTheme="minorHAnsi" w:cstheme="minorBidi"/>
                <w:lang w:val="en-US"/>
              </w:rPr>
              <w:t xml:space="preserve"> et al.</w:t>
            </w:r>
          </w:p>
          <w:p w:rsidR="00A35DF0" w:rsidRPr="00476DD6" w:rsidRDefault="00476DD6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World Health Organization (WHO). Parasitic 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>. Report of a WHO Expert Committee, with the Participation of FAO. Geneva: WHO; 1979. (Technical Report Series 637).</w:t>
            </w:r>
          </w:p>
          <w:p w:rsidR="00476DD6" w:rsidRDefault="00476DD6" w:rsidP="00476DD6">
            <w:pPr>
              <w:spacing w:after="0"/>
              <w:jc w:val="both"/>
              <w:rPr>
                <w:rFonts w:asciiTheme="minorHAnsi" w:hAnsiTheme="minorHAnsi" w:cstheme="minorBidi"/>
                <w:rtl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World Health Organization (WHO). The 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Leishmaniases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 and 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Leishmania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/HIV Co-infections. May 2000 [web page]. </w:t>
            </w:r>
          </w:p>
          <w:p w:rsidR="00A35DF0" w:rsidRPr="00476DD6" w:rsidRDefault="00476DD6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World Health Organization (WHO). Parasitology of Malaria. Report of a WHO Scientific Group. Geneva: WHO; 1969. (Technical Report Series 433). </w:t>
            </w:r>
          </w:p>
          <w:p w:rsidR="00A35DF0" w:rsidRPr="00476DD6" w:rsidRDefault="00476DD6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World Health Organization (WHO). Parasitic 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>. Report of a WHO Expert Committee with the Participation of FAO. Geneva: WHO; 1979. (Technical Report Series 637)</w:t>
            </w:r>
          </w:p>
          <w:p w:rsidR="00A35DF0" w:rsidRPr="00476DD6" w:rsidRDefault="00476DD6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="00A35DF0" w:rsidRPr="00476DD6">
              <w:rPr>
                <w:rFonts w:asciiTheme="minorHAnsi" w:hAnsiTheme="minorHAnsi" w:cstheme="minorBidi"/>
                <w:lang w:val="en-US"/>
              </w:rPr>
              <w:t>World Health Organization (WHO). Intestinal Protozoan and Helminthic Infections. Report of a WHO Scientific Group. Geneva: WHO; 1981. (Technical Report Series 666.)</w:t>
            </w:r>
          </w:p>
          <w:p w:rsidR="00A35DF0" w:rsidRPr="00476DD6" w:rsidRDefault="00476DD6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World Health Organization (WHO). 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Schistosomiasis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>. [Web page]. Available at www.who.int/ctd/schisto/index.html. Accessed 14 February 2003</w:t>
            </w:r>
          </w:p>
          <w:p w:rsidR="00A35DF0" w:rsidRPr="00476DD6" w:rsidRDefault="00476DD6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Overgaauw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, P.A. Aspects of 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Toxocara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 epidemiology: Human 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toxocarosis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. 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Crit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 Rev 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Microbiol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 23(3):215–231, 1997.</w:t>
            </w:r>
          </w:p>
          <w:p w:rsidR="00A35DF0" w:rsidRPr="00476DD6" w:rsidRDefault="00476DD6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World Health Organization (WHO). Parasitic 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Zoonoses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>. Report of a WHO Expert Committee, with the Participation of FAO. Geneva: WHO; 1979. (Technical Report Series 637).</w:t>
            </w:r>
          </w:p>
          <w:p w:rsidR="00A35DF0" w:rsidRPr="00476DD6" w:rsidRDefault="00476DD6" w:rsidP="00476DD6">
            <w:pPr>
              <w:spacing w:after="0"/>
              <w:jc w:val="both"/>
              <w:rPr>
                <w:rFonts w:asciiTheme="minorHAnsi" w:hAnsiTheme="minorHAnsi" w:cstheme="minorBidi"/>
                <w:lang w:val="en-US"/>
              </w:rPr>
            </w:pPr>
            <w:r>
              <w:rPr>
                <w:rFonts w:asciiTheme="minorHAnsi" w:hAnsiTheme="minorHAnsi" w:cstheme="minorBidi" w:hint="cs"/>
                <w:rtl/>
                <w:lang w:val="en-US"/>
              </w:rPr>
              <w:t>-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Soulsby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, E.J.L. 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Helminths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 xml:space="preserve">, Arthropods and Protozoa of Domesticated Animals, 7th ed. Philadelphia: Lea &amp; </w:t>
            </w:r>
            <w:proofErr w:type="spellStart"/>
            <w:r w:rsidR="00A35DF0" w:rsidRPr="00476DD6">
              <w:rPr>
                <w:rFonts w:asciiTheme="minorHAnsi" w:hAnsiTheme="minorHAnsi" w:cstheme="minorBidi"/>
                <w:lang w:val="en-US"/>
              </w:rPr>
              <w:t>Febiger</w:t>
            </w:r>
            <w:proofErr w:type="spellEnd"/>
            <w:r w:rsidR="00A35DF0" w:rsidRPr="00476DD6">
              <w:rPr>
                <w:rFonts w:asciiTheme="minorHAnsi" w:hAnsiTheme="minorHAnsi" w:cstheme="minorBidi"/>
                <w:lang w:val="en-US"/>
              </w:rPr>
              <w:t>; 1982</w:t>
            </w:r>
          </w:p>
          <w:p w:rsidR="005F6BBF" w:rsidRPr="00476DD6" w:rsidRDefault="005F6BBF" w:rsidP="00476DD6">
            <w:pPr>
              <w:spacing w:after="0"/>
              <w:jc w:val="both"/>
              <w:rPr>
                <w:rFonts w:asciiTheme="minorHAnsi" w:hAnsiTheme="minorHAnsi" w:cstheme="minorBidi"/>
              </w:rPr>
            </w:pPr>
          </w:p>
        </w:tc>
      </w:tr>
      <w:tr w:rsidR="002D37C5" w:rsidRPr="00774337" w:rsidTr="00476DD6">
        <w:tc>
          <w:tcPr>
            <w:tcW w:w="1328" w:type="dxa"/>
          </w:tcPr>
          <w:p w:rsidR="002D37C5" w:rsidRPr="00774337" w:rsidRDefault="002D37C5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المطبوعت</w:t>
            </w:r>
            <w:proofErr w:type="spellEnd"/>
          </w:p>
          <w:p w:rsidR="002D37C5" w:rsidRPr="00774337" w:rsidRDefault="002D37C5" w:rsidP="00774337">
            <w:pPr>
              <w:spacing w:after="0" w:line="240" w:lineRule="auto"/>
            </w:pPr>
          </w:p>
        </w:tc>
        <w:tc>
          <w:tcPr>
            <w:tcW w:w="7852" w:type="dxa"/>
          </w:tcPr>
          <w:p w:rsidR="002D37C5" w:rsidRDefault="00A35DF0" w:rsidP="00476DD6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-</w:t>
            </w:r>
            <w:r w:rsidR="002D37C5">
              <w:rPr>
                <w:rFonts w:eastAsia="Times New Roman"/>
              </w:rPr>
              <w:t>ANOFEL (2014). Ascaridiose. Association Française des Enseignants de Parasitologie et Mycologie</w:t>
            </w:r>
          </w:p>
          <w:p w:rsidR="00A35DF0" w:rsidRDefault="00A35DF0" w:rsidP="00E05FB6">
            <w:pPr>
              <w:spacing w:after="0" w:line="240" w:lineRule="auto"/>
            </w:pPr>
            <w:r>
              <w:t xml:space="preserve">- Cours de Parasitologie générale sous forme PDF et PPT en français et en Anglais  (M. </w:t>
            </w:r>
            <w:proofErr w:type="spellStart"/>
            <w:r>
              <w:t>Bounechada</w:t>
            </w:r>
            <w:proofErr w:type="spellEnd"/>
            <w:r>
              <w:t xml:space="preserve">  et </w:t>
            </w:r>
            <w:proofErr w:type="spellStart"/>
            <w:r>
              <w:t>Ayadi</w:t>
            </w:r>
            <w:proofErr w:type="spellEnd"/>
            <w:r>
              <w:t xml:space="preserve"> O. UFASETIF1)</w:t>
            </w:r>
          </w:p>
          <w:p w:rsidR="00A35DF0" w:rsidRDefault="00A35DF0" w:rsidP="00476DD6">
            <w:pPr>
              <w:spacing w:after="0" w:line="240" w:lineRule="auto"/>
            </w:pPr>
            <w:r>
              <w:t xml:space="preserve">- </w:t>
            </w:r>
            <w:r w:rsidR="00476DD6">
              <w:t>Parasitologie</w:t>
            </w:r>
            <w:r>
              <w:t xml:space="preserve"> générale  </w:t>
            </w:r>
            <w:proofErr w:type="gramStart"/>
            <w:r>
              <w:t xml:space="preserve">( </w:t>
            </w:r>
            <w:proofErr w:type="spellStart"/>
            <w:r>
              <w:t>Bakki</w:t>
            </w:r>
            <w:proofErr w:type="spellEnd"/>
            <w:proofErr w:type="gramEnd"/>
            <w:r>
              <w:t xml:space="preserve"> A. C. OPU, Alger) en Arabe</w:t>
            </w:r>
          </w:p>
          <w:p w:rsidR="00A35DF0" w:rsidRDefault="00A35DF0" w:rsidP="00476DD6">
            <w:pPr>
              <w:spacing w:after="0" w:line="240" w:lineRule="auto"/>
            </w:pPr>
            <w:r>
              <w:t xml:space="preserve">-  Cours de parasitologie.  Fred  R. </w:t>
            </w:r>
            <w:proofErr w:type="spellStart"/>
            <w:r>
              <w:t>Opperdoes</w:t>
            </w:r>
            <w:proofErr w:type="spellEnd"/>
            <w:r>
              <w:t xml:space="preserve">.  </w:t>
            </w:r>
            <w:proofErr w:type="spellStart"/>
            <w:r>
              <w:t>Univ</w:t>
            </w:r>
            <w:proofErr w:type="spellEnd"/>
            <w:r>
              <w:t xml:space="preserve">. Catholique de Louvain. </w:t>
            </w:r>
            <w:r w:rsidR="00476DD6">
              <w:t>B</w:t>
            </w:r>
            <w:r>
              <w:t>elgique</w:t>
            </w:r>
          </w:p>
          <w:p w:rsidR="002D37C5" w:rsidRPr="00774337" w:rsidRDefault="00A35DF0" w:rsidP="00476DD6">
            <w:pPr>
              <w:spacing w:after="0" w:line="240" w:lineRule="auto"/>
            </w:pPr>
            <w:r>
              <w:t>- Cours zoonoses sous forme PDF et PPT (</w:t>
            </w:r>
            <w:proofErr w:type="spellStart"/>
            <w:r>
              <w:t>M.Bounechada</w:t>
            </w:r>
            <w:proofErr w:type="spellEnd"/>
            <w:r>
              <w:t xml:space="preserve"> UFASETIF1)</w:t>
            </w:r>
          </w:p>
        </w:tc>
      </w:tr>
      <w:tr w:rsidR="002D37C5" w:rsidRPr="002D37C5" w:rsidTr="00476DD6">
        <w:tc>
          <w:tcPr>
            <w:tcW w:w="1328" w:type="dxa"/>
          </w:tcPr>
          <w:p w:rsidR="002D37C5" w:rsidRPr="00774337" w:rsidRDefault="002D37C5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:rsidR="002D37C5" w:rsidRPr="00774337" w:rsidRDefault="002D37C5" w:rsidP="00774337">
            <w:pPr>
              <w:spacing w:after="0" w:line="240" w:lineRule="auto"/>
            </w:pPr>
          </w:p>
        </w:tc>
        <w:tc>
          <w:tcPr>
            <w:tcW w:w="7852" w:type="dxa"/>
          </w:tcPr>
          <w:p w:rsidR="002D37C5" w:rsidRDefault="002D37C5" w:rsidP="00DD61E3">
            <w:pPr>
              <w:spacing w:after="0" w:line="240" w:lineRule="auto"/>
              <w:rPr>
                <w:rFonts w:eastAsia="Times New Roman"/>
              </w:rPr>
            </w:pPr>
            <w:r>
              <w:rPr>
                <w:rFonts w:eastAsia="Times New Roman"/>
              </w:rPr>
              <w:t>http://campus.cerimes.fr/parasitologie/enseignement/parasitologie/site/html/3.html) 2022.</w:t>
            </w:r>
          </w:p>
          <w:p w:rsidR="002D37C5" w:rsidRPr="005C5203" w:rsidRDefault="002D37C5" w:rsidP="002D37C5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</w:pPr>
          </w:p>
        </w:tc>
      </w:tr>
    </w:tbl>
    <w:p w:rsidR="009B73C9" w:rsidRDefault="00FC5E8D" w:rsidP="00E05FB6">
      <w:pPr>
        <w:tabs>
          <w:tab w:val="left" w:pos="3426"/>
        </w:tabs>
      </w:pPr>
      <w:r>
        <w:rPr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B20846" wp14:editId="54F46A80">
                <wp:simplePos x="0" y="0"/>
                <wp:positionH relativeFrom="column">
                  <wp:posOffset>1595120</wp:posOffset>
                </wp:positionH>
                <wp:positionV relativeFrom="paragraph">
                  <wp:posOffset>326390</wp:posOffset>
                </wp:positionV>
                <wp:extent cx="2857500" cy="1895475"/>
                <wp:effectExtent l="13970" t="12065" r="5080" b="6985"/>
                <wp:wrapNone/>
                <wp:docPr id="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8C0" w:rsidRPr="009862F5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 w:rsidRPr="009862F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ختم القسم</w:t>
                            </w:r>
                          </w:p>
                          <w:p w:rsidR="00AE28C0" w:rsidRPr="00BE6AF2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25.6pt;margin-top:25.7pt;width:225pt;height:1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" strokeweight=".5pt">
                <v:textbox>
                  <w:txbxContent>
                    <w:p w:rsidR="00AE28C0" w:rsidRPr="009862F5" w:rsidRDefault="00AE28C0" w:rsidP="00BE6AF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</w:pPr>
                      <w:r w:rsidRPr="009862F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ختم القسم</w:t>
                      </w:r>
                    </w:p>
                    <w:p w:rsidR="00AE28C0" w:rsidRPr="00BE6AF2" w:rsidRDefault="00AE28C0" w:rsidP="00BE6AF2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05FB6">
        <w:tab/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C4048"/>
    <w:multiLevelType w:val="hybridMultilevel"/>
    <w:tmpl w:val="4FD64D3E"/>
    <w:lvl w:ilvl="0" w:tplc="640E0418">
      <w:start w:val="1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8"/>
  </w:num>
  <w:num w:numId="6">
    <w:abstractNumId w:val="8"/>
  </w:num>
  <w:num w:numId="7">
    <w:abstractNumId w:val="8"/>
  </w:num>
  <w:num w:numId="8">
    <w:abstractNumId w:val="8"/>
  </w:num>
  <w:num w:numId="9">
    <w:abstractNumId w:val="8"/>
  </w:num>
  <w:num w:numId="10">
    <w:abstractNumId w:val="8"/>
  </w:num>
  <w:num w:numId="11">
    <w:abstractNumId w:val="8"/>
  </w:num>
  <w:num w:numId="12">
    <w:abstractNumId w:val="7"/>
  </w:num>
  <w:num w:numId="13">
    <w:abstractNumId w:val="0"/>
  </w:num>
  <w:num w:numId="14">
    <w:abstractNumId w:val="6"/>
  </w:num>
  <w:num w:numId="15">
    <w:abstractNumId w:val="1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attachedTemplate r:id="rId1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D2"/>
    <w:rsid w:val="000371C0"/>
    <w:rsid w:val="000511E1"/>
    <w:rsid w:val="000A2139"/>
    <w:rsid w:val="000C19B5"/>
    <w:rsid w:val="000C63FC"/>
    <w:rsid w:val="000D1B96"/>
    <w:rsid w:val="00101980"/>
    <w:rsid w:val="00121DA8"/>
    <w:rsid w:val="00155865"/>
    <w:rsid w:val="00155901"/>
    <w:rsid w:val="001A338C"/>
    <w:rsid w:val="001B6C15"/>
    <w:rsid w:val="001D1D3B"/>
    <w:rsid w:val="001E12E7"/>
    <w:rsid w:val="001F298C"/>
    <w:rsid w:val="001F340A"/>
    <w:rsid w:val="00222991"/>
    <w:rsid w:val="00236309"/>
    <w:rsid w:val="00277B9C"/>
    <w:rsid w:val="0029353E"/>
    <w:rsid w:val="002A2A2A"/>
    <w:rsid w:val="002B378B"/>
    <w:rsid w:val="002C67E7"/>
    <w:rsid w:val="002D07C3"/>
    <w:rsid w:val="002D37C5"/>
    <w:rsid w:val="00323CE6"/>
    <w:rsid w:val="00333F0C"/>
    <w:rsid w:val="0034159D"/>
    <w:rsid w:val="0036605F"/>
    <w:rsid w:val="003C1A49"/>
    <w:rsid w:val="003C7D42"/>
    <w:rsid w:val="003E5702"/>
    <w:rsid w:val="003F1728"/>
    <w:rsid w:val="00406172"/>
    <w:rsid w:val="0042399D"/>
    <w:rsid w:val="004331A8"/>
    <w:rsid w:val="004455E1"/>
    <w:rsid w:val="00457208"/>
    <w:rsid w:val="00476DD6"/>
    <w:rsid w:val="004923C2"/>
    <w:rsid w:val="004A3421"/>
    <w:rsid w:val="004A6397"/>
    <w:rsid w:val="004B7088"/>
    <w:rsid w:val="004D05ED"/>
    <w:rsid w:val="004F77EE"/>
    <w:rsid w:val="005307B2"/>
    <w:rsid w:val="00595FC4"/>
    <w:rsid w:val="005C5203"/>
    <w:rsid w:val="005F6BBF"/>
    <w:rsid w:val="00606FA1"/>
    <w:rsid w:val="0061109B"/>
    <w:rsid w:val="006142FA"/>
    <w:rsid w:val="00653D1C"/>
    <w:rsid w:val="00662DE5"/>
    <w:rsid w:val="00673AFF"/>
    <w:rsid w:val="0068070C"/>
    <w:rsid w:val="006873D3"/>
    <w:rsid w:val="00692FA2"/>
    <w:rsid w:val="006B258A"/>
    <w:rsid w:val="006B2CDF"/>
    <w:rsid w:val="006B4A37"/>
    <w:rsid w:val="006D0532"/>
    <w:rsid w:val="006D4F29"/>
    <w:rsid w:val="006E6096"/>
    <w:rsid w:val="00733787"/>
    <w:rsid w:val="00765534"/>
    <w:rsid w:val="00770375"/>
    <w:rsid w:val="00774337"/>
    <w:rsid w:val="007A62DA"/>
    <w:rsid w:val="007C31EF"/>
    <w:rsid w:val="007C40DD"/>
    <w:rsid w:val="007E39E8"/>
    <w:rsid w:val="007F07BD"/>
    <w:rsid w:val="007F2103"/>
    <w:rsid w:val="007F3496"/>
    <w:rsid w:val="00825847"/>
    <w:rsid w:val="008631EA"/>
    <w:rsid w:val="00897F09"/>
    <w:rsid w:val="008A5F23"/>
    <w:rsid w:val="008B3A4E"/>
    <w:rsid w:val="008C6A18"/>
    <w:rsid w:val="008C6E60"/>
    <w:rsid w:val="008E3982"/>
    <w:rsid w:val="008E67C3"/>
    <w:rsid w:val="008F297C"/>
    <w:rsid w:val="008F2FE9"/>
    <w:rsid w:val="008F7725"/>
    <w:rsid w:val="00920663"/>
    <w:rsid w:val="00950DB8"/>
    <w:rsid w:val="0096267E"/>
    <w:rsid w:val="00964296"/>
    <w:rsid w:val="009862F5"/>
    <w:rsid w:val="009A4FF8"/>
    <w:rsid w:val="009B522E"/>
    <w:rsid w:val="009B73C9"/>
    <w:rsid w:val="009E136F"/>
    <w:rsid w:val="00A0598F"/>
    <w:rsid w:val="00A05DB1"/>
    <w:rsid w:val="00A274BD"/>
    <w:rsid w:val="00A332DF"/>
    <w:rsid w:val="00A35DF0"/>
    <w:rsid w:val="00A51AD1"/>
    <w:rsid w:val="00A54588"/>
    <w:rsid w:val="00A55690"/>
    <w:rsid w:val="00A56080"/>
    <w:rsid w:val="00AA2B89"/>
    <w:rsid w:val="00AB6A9F"/>
    <w:rsid w:val="00AC718F"/>
    <w:rsid w:val="00AD5FD9"/>
    <w:rsid w:val="00AE28C0"/>
    <w:rsid w:val="00B109A7"/>
    <w:rsid w:val="00B84406"/>
    <w:rsid w:val="00BD008E"/>
    <w:rsid w:val="00BD3330"/>
    <w:rsid w:val="00BE6AF2"/>
    <w:rsid w:val="00BE7223"/>
    <w:rsid w:val="00BF1D48"/>
    <w:rsid w:val="00C61DA5"/>
    <w:rsid w:val="00C722BB"/>
    <w:rsid w:val="00C85F25"/>
    <w:rsid w:val="00CD0552"/>
    <w:rsid w:val="00CD0F40"/>
    <w:rsid w:val="00CF6046"/>
    <w:rsid w:val="00CF74BB"/>
    <w:rsid w:val="00D144DB"/>
    <w:rsid w:val="00D14FFF"/>
    <w:rsid w:val="00D4787E"/>
    <w:rsid w:val="00D75F05"/>
    <w:rsid w:val="00DB1B06"/>
    <w:rsid w:val="00E03611"/>
    <w:rsid w:val="00E043A8"/>
    <w:rsid w:val="00E04AFD"/>
    <w:rsid w:val="00E05FB6"/>
    <w:rsid w:val="00E27395"/>
    <w:rsid w:val="00E30CE9"/>
    <w:rsid w:val="00E41592"/>
    <w:rsid w:val="00E73AA9"/>
    <w:rsid w:val="00EB314C"/>
    <w:rsid w:val="00EB5CDD"/>
    <w:rsid w:val="00EF486D"/>
    <w:rsid w:val="00F005B7"/>
    <w:rsid w:val="00F16536"/>
    <w:rsid w:val="00F30DB8"/>
    <w:rsid w:val="00F70E1D"/>
    <w:rsid w:val="00F80FD2"/>
    <w:rsid w:val="00F83870"/>
    <w:rsid w:val="00F90627"/>
    <w:rsid w:val="00FA1F1C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E73AA9"/>
    <w:rPr>
      <w:color w:val="605E5C"/>
      <w:shd w:val="clear" w:color="auto" w:fill="E1DFDD"/>
    </w:rPr>
  </w:style>
  <w:style w:type="paragraph" w:styleId="PrformatHTML">
    <w:name w:val="HTML Preformatted"/>
    <w:basedOn w:val="Normal"/>
    <w:link w:val="PrformatHTMLCar"/>
    <w:uiPriority w:val="99"/>
    <w:unhideWhenUsed/>
    <w:rsid w:val="004923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4923C2"/>
    <w:rPr>
      <w:rFonts w:ascii="Courier New" w:eastAsia="Times New Roman" w:hAnsi="Courier New" w:cs="Courier New"/>
    </w:rPr>
  </w:style>
  <w:style w:type="character" w:customStyle="1" w:styleId="y2iqfc">
    <w:name w:val="y2iqfc"/>
    <w:basedOn w:val="Policepardfaut"/>
    <w:rsid w:val="004923C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Policepardfaut"/>
    <w:uiPriority w:val="99"/>
    <w:semiHidden/>
    <w:unhideWhenUsed/>
    <w:rsid w:val="00E73AA9"/>
    <w:rPr>
      <w:color w:val="605E5C"/>
      <w:shd w:val="clear" w:color="auto" w:fill="E1DFDD"/>
    </w:rPr>
  </w:style>
  <w:style w:type="paragraph" w:styleId="PrformatHTML">
    <w:name w:val="HTML Preformatted"/>
    <w:basedOn w:val="Normal"/>
    <w:link w:val="PrformatHTMLCar"/>
    <w:uiPriority w:val="99"/>
    <w:unhideWhenUsed/>
    <w:rsid w:val="004923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fr-FR"/>
    </w:rPr>
  </w:style>
  <w:style w:type="character" w:customStyle="1" w:styleId="PrformatHTMLCar">
    <w:name w:val="Préformaté HTML Car"/>
    <w:basedOn w:val="Policepardfaut"/>
    <w:link w:val="PrformatHTML"/>
    <w:uiPriority w:val="99"/>
    <w:rsid w:val="004923C2"/>
    <w:rPr>
      <w:rFonts w:ascii="Courier New" w:eastAsia="Times New Roman" w:hAnsi="Courier New" w:cs="Courier New"/>
    </w:rPr>
  </w:style>
  <w:style w:type="character" w:customStyle="1" w:styleId="y2iqfc">
    <w:name w:val="y2iqfc"/>
    <w:basedOn w:val="Policepardfaut"/>
    <w:rsid w:val="004923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ournals.plos.org/plosntds/article?id=10.1371/journal.pntd.0008024" TargetMode="External"/><Relationship Id="rId3" Type="http://schemas.openxmlformats.org/officeDocument/2006/relationships/styles" Target="styles.xml"/><Relationship Id="rId7" Type="http://schemas.openxmlformats.org/officeDocument/2006/relationships/hyperlink" Target="mailto:bounechadam@yahoo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9C614-9635-4ED6-AECC-BAE7427A3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23</TotalTime>
  <Pages>4</Pages>
  <Words>988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ACER</cp:lastModifiedBy>
  <cp:revision>7</cp:revision>
  <cp:lastPrinted>2023-02-19T12:06:00Z</cp:lastPrinted>
  <dcterms:created xsi:type="dcterms:W3CDTF">2023-12-16T21:31:00Z</dcterms:created>
  <dcterms:modified xsi:type="dcterms:W3CDTF">2023-12-17T17:15:00Z</dcterms:modified>
</cp:coreProperties>
</file>